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2FD01DA"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6E7EF0">
        <w:rPr>
          <w:rStyle w:val="Hipervnculo"/>
          <w:rFonts w:asciiTheme="minorHAnsi" w:eastAsiaTheme="minorEastAsia" w:hAnsiTheme="minorHAnsi" w:cs="Arial"/>
          <w:bCs w:val="0"/>
          <w:color w:val="0070C0"/>
          <w:sz w:val="36"/>
          <w:szCs w:val="36"/>
        </w:rPr>
        <w:t>10</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DBAAB1"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A242E3" w:rsidRPr="009D2E42">
              <w:rPr>
                <w:rStyle w:val="Hipervnculo"/>
                <w:rFonts w:eastAsiaTheme="minorEastAsia" w:cs="Arial"/>
                <w:b/>
                <w:color w:val="0070C0"/>
                <w:sz w:val="40"/>
                <w:szCs w:val="40"/>
                <w:lang w:val="es-BO" w:eastAsia="es-BO"/>
              </w:rPr>
              <w:t xml:space="preserve"> </w:t>
            </w:r>
            <w:r w:rsidR="006E7EF0">
              <w:rPr>
                <w:rStyle w:val="Hipervnculo"/>
                <w:rFonts w:eastAsiaTheme="minorEastAsia" w:cs="Arial"/>
                <w:b/>
                <w:color w:val="0070C0"/>
                <w:sz w:val="40"/>
                <w:szCs w:val="40"/>
                <w:lang w:val="es-BO" w:eastAsia="es-BO"/>
              </w:rPr>
              <w:t>DE MÉDICO INTERNISTA EN EMERGENCIA Y CONSULTA EXTERNA</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2757F8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E7EF0">
        <w:rPr>
          <w:rFonts w:asciiTheme="minorHAnsi" w:hAnsiTheme="minorHAnsi"/>
          <w:b/>
          <w:iCs/>
          <w:sz w:val="22"/>
          <w:szCs w:val="22"/>
          <w:lang w:val="es-ES"/>
        </w:rPr>
        <w:t>diciem</w:t>
      </w:r>
      <w:r w:rsidR="00600AFB">
        <w:rPr>
          <w:rFonts w:asciiTheme="minorHAnsi" w:hAnsiTheme="minorHAnsi"/>
          <w:b/>
          <w:iCs/>
          <w:sz w:val="22"/>
          <w:szCs w:val="22"/>
          <w:lang w:val="es-ES"/>
        </w:rPr>
        <w:t>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03E51EE"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6E7EF0">
              <w:rPr>
                <w:rFonts w:asciiTheme="minorHAnsi" w:hAnsiTheme="minorHAnsi" w:cs="Arial"/>
                <w:b/>
                <w:sz w:val="24"/>
                <w:szCs w:val="24"/>
              </w:rPr>
              <w:t xml:space="preserve"> CM</w:t>
            </w:r>
            <w:r w:rsidR="00C66384">
              <w:rPr>
                <w:rFonts w:asciiTheme="minorHAnsi" w:hAnsiTheme="minorHAnsi" w:cstheme="minorHAnsi"/>
                <w:b/>
                <w:sz w:val="24"/>
                <w:szCs w:val="24"/>
              </w:rPr>
              <w:t>-</w:t>
            </w:r>
            <w:r w:rsidR="00600AFB">
              <w:rPr>
                <w:rFonts w:asciiTheme="minorHAnsi" w:hAnsiTheme="minorHAnsi" w:cs="Arial"/>
                <w:b/>
                <w:sz w:val="24"/>
                <w:szCs w:val="24"/>
              </w:rPr>
              <w:t>0</w:t>
            </w:r>
            <w:r w:rsidR="006E7EF0">
              <w:rPr>
                <w:rFonts w:asciiTheme="minorHAnsi" w:hAnsiTheme="minorHAnsi" w:cs="Arial"/>
                <w:b/>
                <w:sz w:val="24"/>
                <w:szCs w:val="24"/>
              </w:rPr>
              <w:t>10</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291ED78"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9D2E42">
              <w:rPr>
                <w:rFonts w:asciiTheme="minorHAnsi" w:hAnsiTheme="minorHAnsi"/>
                <w:b/>
                <w:bCs/>
                <w:color w:val="000000"/>
                <w:sz w:val="24"/>
                <w:szCs w:val="24"/>
              </w:rPr>
              <w:t>DE M</w:t>
            </w:r>
            <w:r w:rsidR="006E7EF0">
              <w:rPr>
                <w:rFonts w:asciiTheme="minorHAnsi" w:hAnsiTheme="minorHAnsi"/>
                <w:b/>
                <w:bCs/>
                <w:color w:val="000000"/>
                <w:sz w:val="24"/>
                <w:szCs w:val="24"/>
              </w:rPr>
              <w:t>ÉDICO INTERNISTA EN EMERGENCIA Y CONSULTA EXTERNA</w:t>
            </w:r>
            <w:r w:rsidRPr="00600AFB">
              <w:rPr>
                <w:rFonts w:asciiTheme="minorHAnsi" w:hAnsiTheme="minorHAnsi"/>
                <w:b/>
                <w:bCs/>
                <w:color w:val="000000"/>
                <w:sz w:val="24"/>
                <w:szCs w:val="24"/>
              </w:rPr>
              <w:t>”</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11C76CA7" w14:textId="77777777" w:rsidR="009E1D72" w:rsidRDefault="009E1D72" w:rsidP="009E1D72">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0A1CE69B"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5724B7D1"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6E7EF0">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0D9FCD4" w14:textId="6DDD1528"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682499" w:rsidRPr="00C575AE">
                <w:rPr>
                  <w:rStyle w:val="Hipervnculo"/>
                </w:rPr>
                <w:t>d</w:t>
              </w:r>
              <w:r w:rsidR="00682499" w:rsidRPr="00C575AE">
                <w:rPr>
                  <w:rStyle w:val="Hipervnculo"/>
                  <w:rFonts w:asciiTheme="minorHAnsi" w:hAnsiTheme="minorHAnsi" w:cs="Arial"/>
                </w:rPr>
                <w:t>avid.laura@csbp.com.bo</w:t>
              </w:r>
            </w:hyperlink>
            <w:r w:rsidR="00E56B8F">
              <w:rPr>
                <w:rFonts w:asciiTheme="minorHAnsi" w:hAnsiTheme="minorHAnsi" w:cs="Arial"/>
              </w:rPr>
              <w:t xml:space="preserve"> y</w:t>
            </w:r>
            <w:r w:rsidR="006E7EF0">
              <w:rPr>
                <w:rFonts w:asciiTheme="minorHAnsi" w:hAnsiTheme="minorHAnsi" w:cs="Arial"/>
              </w:rPr>
              <w:t xml:space="preserve"> esmerald</w:t>
            </w:r>
            <w:r w:rsidR="009C192D">
              <w:rPr>
                <w:rFonts w:asciiTheme="minorHAnsi" w:hAnsiTheme="minorHAnsi" w:cs="Arial"/>
              </w:rPr>
              <w:t>a.</w:t>
            </w:r>
            <w:r w:rsidR="006E7EF0">
              <w:rPr>
                <w:rFonts w:asciiTheme="minorHAnsi" w:hAnsiTheme="minorHAnsi" w:cs="Arial"/>
              </w:rPr>
              <w:t>rios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E105123"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w:t>
            </w:r>
            <w:r w:rsidR="006E7EF0">
              <w:rPr>
                <w:rFonts w:asciiTheme="minorHAnsi" w:hAnsiTheme="minorHAnsi" w:cs="Arial"/>
              </w:rPr>
              <w:t>-45562</w:t>
            </w:r>
            <w:r w:rsidRPr="00A26F2E">
              <w:rPr>
                <w:rFonts w:asciiTheme="minorHAnsi" w:hAnsiTheme="minorHAnsi" w:cs="Arial"/>
              </w:rPr>
              <w:t xml:space="preserve"> int. </w:t>
            </w:r>
            <w:r w:rsidR="00FB46FA">
              <w:rPr>
                <w:rFonts w:asciiTheme="minorHAnsi" w:hAnsiTheme="minorHAnsi" w:cs="Arial"/>
              </w:rPr>
              <w:t>8103</w:t>
            </w:r>
            <w:r w:rsidR="00E56B8F">
              <w:rPr>
                <w:rFonts w:asciiTheme="minorHAnsi" w:hAnsiTheme="minorHAnsi" w:cs="Arial"/>
              </w:rPr>
              <w:t xml:space="preserve"> y 811</w:t>
            </w:r>
            <w:r w:rsidR="006E7EF0">
              <w:rPr>
                <w:rFonts w:asciiTheme="minorHAnsi" w:hAnsiTheme="minorHAnsi" w:cs="Arial"/>
              </w:rPr>
              <w:t>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8B18223" w:rsidR="001514BD" w:rsidRPr="00C777CB" w:rsidRDefault="006E7EF0" w:rsidP="00AE74A8">
      <w:pPr>
        <w:jc w:val="center"/>
        <w:rPr>
          <w:rFonts w:asciiTheme="minorHAnsi" w:hAnsiTheme="minorHAnsi"/>
          <w:b/>
          <w:bCs/>
          <w:sz w:val="24"/>
          <w:szCs w:val="24"/>
        </w:rPr>
      </w:pPr>
      <w:r w:rsidRPr="00600AFB">
        <w:rPr>
          <w:rFonts w:asciiTheme="minorHAnsi" w:hAnsiTheme="minorHAnsi"/>
          <w:b/>
          <w:bCs/>
          <w:color w:val="000000"/>
          <w:sz w:val="24"/>
          <w:szCs w:val="24"/>
        </w:rPr>
        <w:t xml:space="preserve">SERVICIO </w:t>
      </w:r>
      <w:r>
        <w:rPr>
          <w:rFonts w:asciiTheme="minorHAnsi" w:hAnsiTheme="minorHAnsi"/>
          <w:b/>
          <w:bCs/>
          <w:color w:val="000000"/>
          <w:sz w:val="24"/>
          <w:szCs w:val="24"/>
        </w:rPr>
        <w:t xml:space="preserve">DE MÉDICO INTERNISTA EN EMERGENCIA Y CONSULTA EXTERNA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FF18002" w:rsidR="001514BD" w:rsidRPr="001C55C4" w:rsidRDefault="00682499" w:rsidP="001C55C4">
            <w:pPr>
              <w:jc w:val="center"/>
              <w:rPr>
                <w:rFonts w:asciiTheme="minorHAnsi" w:hAnsiTheme="minorHAnsi" w:cstheme="minorHAnsi"/>
              </w:rPr>
            </w:pPr>
            <w:r>
              <w:rPr>
                <w:rFonts w:asciiTheme="minorHAnsi" w:hAnsiTheme="minorHAnsi" w:cstheme="minorHAnsi"/>
              </w:rPr>
              <w:t>23</w:t>
            </w:r>
            <w:r w:rsidR="00A53AF1">
              <w:rPr>
                <w:rFonts w:asciiTheme="minorHAnsi" w:hAnsiTheme="minorHAnsi" w:cstheme="minorHAnsi"/>
              </w:rPr>
              <w:t>/1</w:t>
            </w:r>
            <w:r w:rsidR="006E7EF0">
              <w:rPr>
                <w:rFonts w:asciiTheme="minorHAnsi" w:hAnsiTheme="minorHAnsi" w:cstheme="minorHAnsi"/>
              </w:rPr>
              <w:t>2</w:t>
            </w:r>
            <w:r w:rsidR="00FB46FA">
              <w:rPr>
                <w:rFonts w:asciiTheme="minorHAnsi" w:hAnsiTheme="minorHAnsi" w:cstheme="minorHAnsi"/>
              </w:rPr>
              <w:t>/2022</w:t>
            </w:r>
          </w:p>
        </w:tc>
        <w:tc>
          <w:tcPr>
            <w:tcW w:w="1588" w:type="dxa"/>
            <w:vAlign w:val="center"/>
          </w:tcPr>
          <w:p w14:paraId="21BAB05C" w14:textId="3A3E3A89" w:rsidR="001514BD" w:rsidRPr="001C55C4" w:rsidRDefault="00421DFF" w:rsidP="001C55C4">
            <w:pPr>
              <w:jc w:val="center"/>
              <w:rPr>
                <w:rFonts w:asciiTheme="minorHAnsi" w:hAnsiTheme="minorHAnsi" w:cstheme="minorHAnsi"/>
              </w:rPr>
            </w:pPr>
            <w:r>
              <w:rPr>
                <w:rFonts w:asciiTheme="minorHAnsi" w:hAnsiTheme="minorHAnsi" w:cstheme="minorHAnsi"/>
              </w:rPr>
              <w:t>16</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4B429516" w:rsidR="000A3403" w:rsidRDefault="009D2E42" w:rsidP="000A3403">
            <w:pPr>
              <w:jc w:val="center"/>
              <w:rPr>
                <w:rFonts w:asciiTheme="minorHAnsi" w:hAnsiTheme="minorHAnsi" w:cstheme="minorHAnsi"/>
              </w:rPr>
            </w:pPr>
            <w:r>
              <w:rPr>
                <w:rFonts w:asciiTheme="minorHAnsi" w:hAnsiTheme="minorHAnsi" w:cstheme="minorHAnsi"/>
              </w:rPr>
              <w:t>2</w:t>
            </w:r>
            <w:r w:rsidR="00682499">
              <w:rPr>
                <w:rFonts w:asciiTheme="minorHAnsi" w:hAnsiTheme="minorHAnsi" w:cstheme="minorHAnsi"/>
              </w:rPr>
              <w:t>7</w:t>
            </w:r>
            <w:r w:rsidR="000A3403">
              <w:rPr>
                <w:rFonts w:asciiTheme="minorHAnsi" w:hAnsiTheme="minorHAnsi" w:cstheme="minorHAnsi"/>
              </w:rPr>
              <w:t>/</w:t>
            </w:r>
            <w:r w:rsidR="006E7EF0">
              <w:rPr>
                <w:rFonts w:asciiTheme="minorHAnsi" w:hAnsiTheme="minorHAnsi" w:cstheme="minorHAnsi"/>
              </w:rPr>
              <w:t>12</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0E475D0E"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w:t>
            </w:r>
            <w:r w:rsidR="007E2384">
              <w:rPr>
                <w:rFonts w:asciiTheme="minorHAnsi" w:hAnsiTheme="minorHAnsi" w:cstheme="minorHAnsi"/>
              </w:rPr>
              <w:t>15</w:t>
            </w:r>
            <w:r>
              <w:rPr>
                <w:rFonts w:asciiTheme="minorHAnsi" w:hAnsiTheme="minorHAnsi" w:cstheme="minorHAnsi"/>
              </w:rPr>
              <w:t>:00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4E472B69"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w:t>
            </w:r>
            <w:r w:rsidR="006E7EF0">
              <w:rPr>
                <w:rFonts w:asciiTheme="minorHAnsi" w:hAnsiTheme="minorHAnsi" w:cstheme="minorHAnsi"/>
              </w:rPr>
              <w:t xml:space="preserve"> Esmeralda Rios Leyton</w:t>
            </w:r>
            <w:r w:rsidR="00A53AF1">
              <w:rPr>
                <w:rFonts w:asciiTheme="minorHAnsi" w:hAnsiTheme="minorHAnsi" w:cstheme="minorHAnsi"/>
              </w:rPr>
              <w:t xml:space="preserve">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5AFD305C" w14:textId="77777777" w:rsidR="0018227A" w:rsidRDefault="0018227A" w:rsidP="001C55C4">
            <w:pPr>
              <w:jc w:val="center"/>
              <w:rPr>
                <w:rFonts w:asciiTheme="minorHAnsi" w:hAnsiTheme="minorHAnsi" w:cstheme="minorHAnsi"/>
              </w:rPr>
            </w:pPr>
          </w:p>
          <w:p w14:paraId="1AB2BB05" w14:textId="2284C819"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0EC5A5CB" w14:textId="1A1E969D" w:rsidR="001514BD" w:rsidRPr="001C55C4" w:rsidRDefault="0018227A" w:rsidP="001C55C4">
            <w:pPr>
              <w:jc w:val="center"/>
              <w:rPr>
                <w:rFonts w:asciiTheme="minorHAnsi" w:hAnsiTheme="minorHAnsi" w:cstheme="minorHAnsi"/>
              </w:rPr>
            </w:pPr>
            <w:r>
              <w:rPr>
                <w:rFonts w:asciiTheme="minorHAnsi" w:hAnsiTheme="minorHAnsi" w:cstheme="minorHAnsi"/>
              </w:rPr>
              <w:t>N/A</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432873D9" w:rsidR="001514BD" w:rsidRPr="001C55C4" w:rsidRDefault="00682499" w:rsidP="001C55C4">
            <w:pPr>
              <w:jc w:val="center"/>
              <w:rPr>
                <w:rFonts w:asciiTheme="minorHAnsi" w:hAnsiTheme="minorHAnsi" w:cstheme="minorHAnsi"/>
              </w:rPr>
            </w:pPr>
            <w:r>
              <w:rPr>
                <w:rFonts w:asciiTheme="minorHAnsi" w:hAnsiTheme="minorHAnsi" w:cstheme="minorHAnsi"/>
              </w:rPr>
              <w:t>29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734BC3C"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r w:rsidR="0018227A">
              <w:rPr>
                <w:rFonts w:ascii="Verdana" w:hAnsi="Verdana" w:cs="Arial"/>
                <w:bCs/>
                <w:sz w:val="16"/>
                <w:szCs w:val="16"/>
              </w:rPr>
              <w:t>abril</w:t>
            </w:r>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67E85865"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0018227A">
              <w:rPr>
                <w:rFonts w:ascii="Calibri" w:hAnsi="Calibri" w:cs="Arial"/>
                <w:b/>
              </w:rPr>
              <w:t xml:space="preserve"> </w:t>
            </w:r>
            <w:r w:rsidR="0018227A" w:rsidRPr="0018227A">
              <w:rPr>
                <w:rFonts w:ascii="Calibri" w:hAnsi="Calibri" w:cs="Arial"/>
                <w:bCs/>
              </w:rPr>
              <w:t>esmerald</w:t>
            </w:r>
            <w:r w:rsidR="00A53AF1" w:rsidRPr="0018227A">
              <w:rPr>
                <w:rFonts w:asciiTheme="minorHAnsi" w:hAnsiTheme="minorHAnsi" w:cstheme="minorHAnsi"/>
                <w:bCs/>
                <w:sz w:val="18"/>
                <w:szCs w:val="18"/>
              </w:rPr>
              <w:t>a.</w:t>
            </w:r>
            <w:r w:rsidR="0018227A">
              <w:rPr>
                <w:rFonts w:asciiTheme="minorHAnsi" w:hAnsiTheme="minorHAnsi" w:cstheme="minorHAnsi"/>
                <w:sz w:val="18"/>
                <w:szCs w:val="18"/>
              </w:rPr>
              <w:t>rios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191CE1BB" w:rsidR="00FB46FA" w:rsidRDefault="009D2E42" w:rsidP="001C55C4">
            <w:pPr>
              <w:jc w:val="center"/>
              <w:rPr>
                <w:rFonts w:asciiTheme="minorHAnsi" w:hAnsiTheme="minorHAnsi" w:cstheme="minorHAnsi"/>
              </w:rPr>
            </w:pPr>
            <w:r>
              <w:rPr>
                <w:rFonts w:asciiTheme="minorHAnsi" w:hAnsiTheme="minorHAnsi" w:cstheme="minorHAnsi"/>
              </w:rPr>
              <w:t>2</w:t>
            </w:r>
            <w:r w:rsidR="00682499">
              <w:rPr>
                <w:rFonts w:asciiTheme="minorHAnsi" w:hAnsiTheme="minorHAnsi" w:cstheme="minorHAnsi"/>
              </w:rPr>
              <w:t>9</w:t>
            </w:r>
            <w:r w:rsidR="00A53AF1">
              <w:rPr>
                <w:rFonts w:asciiTheme="minorHAnsi" w:hAnsiTheme="minorHAnsi" w:cstheme="minorHAnsi"/>
              </w:rPr>
              <w:t>/1</w:t>
            </w:r>
            <w:r w:rsidR="0018227A">
              <w:rPr>
                <w:rFonts w:asciiTheme="minorHAnsi" w:hAnsiTheme="minorHAnsi" w:cstheme="minorHAnsi"/>
              </w:rPr>
              <w:t>2</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17F846AC"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r w:rsidR="0018227A">
              <w:rPr>
                <w:rFonts w:ascii="Verdana" w:hAnsi="Verdana" w:cs="Arial"/>
                <w:bCs/>
                <w:sz w:val="16"/>
                <w:szCs w:val="16"/>
              </w:rPr>
              <w:t>abril</w:t>
            </w:r>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2DA852F3" w:rsidR="001514BD" w:rsidRPr="001C55C4" w:rsidRDefault="00682499" w:rsidP="001C55C4">
            <w:pPr>
              <w:jc w:val="center"/>
              <w:rPr>
                <w:rFonts w:asciiTheme="minorHAnsi" w:hAnsiTheme="minorHAnsi" w:cstheme="minorHAnsi"/>
              </w:rPr>
            </w:pPr>
            <w:r>
              <w:rPr>
                <w:rFonts w:asciiTheme="minorHAnsi" w:hAnsiTheme="minorHAnsi" w:cstheme="minorHAnsi"/>
              </w:rPr>
              <w:t>Viernes 30</w:t>
            </w:r>
            <w:r w:rsidR="00A53AF1">
              <w:rPr>
                <w:rFonts w:asciiTheme="minorHAnsi" w:hAnsiTheme="minorHAnsi" w:cstheme="minorHAnsi"/>
              </w:rPr>
              <w:t xml:space="preserve"> de </w:t>
            </w:r>
            <w:r w:rsidR="0018227A">
              <w:rPr>
                <w:rFonts w:asciiTheme="minorHAnsi" w:hAnsiTheme="minorHAnsi" w:cstheme="minorHAnsi"/>
              </w:rPr>
              <w:t xml:space="preserve">diciembre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454BA71"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E479C80"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9D2E42">
              <w:rPr>
                <w:rFonts w:asciiTheme="minorHAnsi" w:hAnsiTheme="minorHAnsi" w:cs="Arial"/>
                <w:b/>
              </w:rPr>
              <w:t>– REQUISITOS HABILITANTES</w:t>
            </w:r>
          </w:p>
          <w:p w14:paraId="23D80FE9" w14:textId="77777777" w:rsidR="006C4C32" w:rsidRPr="00A81DCD" w:rsidRDefault="006C4C32" w:rsidP="006C4C32">
            <w:pPr>
              <w:suppressAutoHyphens/>
              <w:jc w:val="both"/>
              <w:rPr>
                <w:rFonts w:asciiTheme="minorHAnsi" w:hAnsiTheme="minorHAnsi" w:cs="Arial"/>
                <w:b/>
              </w:rPr>
            </w:pPr>
          </w:p>
          <w:p w14:paraId="47030771" w14:textId="111AF145"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 xml:space="preserve">Requisitos </w:t>
            </w:r>
            <w:r w:rsidR="00C34E7E">
              <w:rPr>
                <w:rFonts w:asciiTheme="minorHAnsi" w:hAnsiTheme="minorHAnsi" w:cs="Arial"/>
                <w:bCs/>
              </w:rPr>
              <w:t>(Especificaciones técnicas)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4F84DE18"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24EBF92A"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4B2414">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roofErr w:type="gramStart"/>
                            <w:r w:rsidR="002F3D78">
                              <w:rPr>
                                <w:rFonts w:ascii="Arial Narrow" w:hAnsi="Arial Narrow"/>
                                <w:b/>
                                <w:bCs/>
                                <w:i/>
                                <w:szCs w:val="22"/>
                              </w:rPr>
                              <w:t>…….</w:t>
                            </w:r>
                            <w:proofErr w:type="gramEnd"/>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5A10DC3" w:rsidR="009B2D30" w:rsidRPr="00BC0298" w:rsidRDefault="00D369D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23F0ECCC"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1E102404"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 xml:space="preserve">La Evaluación de la propuesta técnica </w:t>
            </w:r>
            <w:r w:rsidR="009E20EF">
              <w:rPr>
                <w:rFonts w:asciiTheme="minorHAnsi" w:hAnsiTheme="minorHAnsi" w:cs="Arial"/>
              </w:rPr>
              <w:t xml:space="preserve">(requisitos habilitantes) </w:t>
            </w:r>
            <w:r w:rsidR="0099184F">
              <w:rPr>
                <w:rFonts w:asciiTheme="minorHAnsi" w:hAnsiTheme="minorHAnsi" w:cs="Arial"/>
              </w:rPr>
              <w:t>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3395C9AB" w14:textId="5A2BE72B" w:rsidR="00B93120" w:rsidRDefault="00FC2B0C" w:rsidP="00B93120">
            <w:pPr>
              <w:ind w:left="284"/>
              <w:jc w:val="both"/>
              <w:rPr>
                <w:rFonts w:asciiTheme="minorHAnsi" w:hAnsiTheme="minorHAnsi" w:cs="Arial"/>
              </w:rPr>
            </w:pPr>
            <w:r>
              <w:rPr>
                <w:rFonts w:asciiTheme="minorHAnsi" w:hAnsiTheme="minorHAnsi" w:cs="Arial"/>
              </w:rPr>
              <w:t>No aplica</w:t>
            </w:r>
          </w:p>
          <w:p w14:paraId="615040E0" w14:textId="77777777" w:rsidR="00FC2B0C" w:rsidRPr="00880F2E" w:rsidRDefault="00FC2B0C" w:rsidP="00B93120">
            <w:pPr>
              <w:ind w:left="284"/>
              <w:jc w:val="both"/>
              <w:rPr>
                <w:rFonts w:asciiTheme="minorHAnsi" w:hAnsiTheme="minorHAnsi" w:cs="Arial"/>
              </w:rPr>
            </w:pP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19821" w:type="dxa"/>
        <w:tblLook w:val="04A0" w:firstRow="1" w:lastRow="0" w:firstColumn="1" w:lastColumn="0" w:noHBand="0" w:noVBand="1"/>
      </w:tblPr>
      <w:tblGrid>
        <w:gridCol w:w="9903"/>
        <w:gridCol w:w="9903"/>
        <w:gridCol w:w="15"/>
      </w:tblGrid>
      <w:tr w:rsidR="00876C24" w:rsidRPr="005C734B" w14:paraId="50DFEAFA" w14:textId="77777777" w:rsidTr="00876C24">
        <w:trPr>
          <w:trHeight w:val="936"/>
        </w:trPr>
        <w:tc>
          <w:tcPr>
            <w:tcW w:w="9903" w:type="dxa"/>
            <w:shd w:val="clear" w:color="auto" w:fill="D0CECE" w:themeFill="background2" w:themeFillShade="E6"/>
          </w:tcPr>
          <w:p w14:paraId="4D2C9806" w14:textId="77777777" w:rsidR="00876C24" w:rsidRPr="001B2437" w:rsidRDefault="00876C24" w:rsidP="0048728B">
            <w:pPr>
              <w:jc w:val="center"/>
              <w:rPr>
                <w:rFonts w:asciiTheme="minorHAnsi" w:hAnsiTheme="minorHAnsi" w:cstheme="minorHAnsi"/>
                <w:b/>
              </w:rPr>
            </w:pPr>
          </w:p>
        </w:tc>
        <w:tc>
          <w:tcPr>
            <w:tcW w:w="9918" w:type="dxa"/>
            <w:gridSpan w:val="2"/>
            <w:shd w:val="clear" w:color="auto" w:fill="D0CECE" w:themeFill="background2" w:themeFillShade="E6"/>
          </w:tcPr>
          <w:p w14:paraId="1879C5D3" w14:textId="7AA5FECA"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PARTE V</w:t>
            </w:r>
          </w:p>
          <w:p w14:paraId="12A6EB39" w14:textId="7FDCBC84" w:rsidR="00876C24" w:rsidRPr="001B2437" w:rsidRDefault="00876C24"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76C24" w:rsidRPr="001B2437" w:rsidRDefault="00876C24" w:rsidP="0048728B">
            <w:pPr>
              <w:jc w:val="center"/>
              <w:rPr>
                <w:rFonts w:asciiTheme="minorHAnsi" w:hAnsiTheme="minorHAnsi" w:cstheme="minorHAnsi"/>
                <w:b/>
              </w:rPr>
            </w:pPr>
          </w:p>
        </w:tc>
      </w:tr>
      <w:tr w:rsidR="00876C24" w:rsidRPr="005C734B" w14:paraId="000200AC" w14:textId="42D0F5C5" w:rsidTr="00876C24">
        <w:trPr>
          <w:gridAfter w:val="1"/>
          <w:wAfter w:w="15" w:type="dxa"/>
          <w:trHeight w:val="1119"/>
        </w:trPr>
        <w:tc>
          <w:tcPr>
            <w:tcW w:w="9903" w:type="dxa"/>
          </w:tcPr>
          <w:p w14:paraId="10792DA9" w14:textId="77777777" w:rsidR="00876C24" w:rsidRPr="00E6488B" w:rsidRDefault="00876C24" w:rsidP="001B2437">
            <w:pPr>
              <w:spacing w:before="120" w:after="120"/>
              <w:ind w:left="164" w:right="157"/>
              <w:jc w:val="center"/>
              <w:rPr>
                <w:rFonts w:asciiTheme="minorHAnsi" w:hAnsiTheme="minorHAnsi" w:cstheme="minorHAnsi"/>
                <w:b/>
                <w:bCs/>
                <w:lang w:val="es-BO" w:eastAsia="es-ES"/>
              </w:rPr>
            </w:pPr>
          </w:p>
          <w:p w14:paraId="3C1799D7" w14:textId="4A5A4375"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CONTRATACIÓN DE SERVICIO DE MÉDICO INTERNISTA EN EMERGENCIAS Y CONSULTA EXTERNA</w:t>
            </w:r>
          </w:p>
          <w:p w14:paraId="0FA21D8F" w14:textId="60B5DE22" w:rsidR="00876C24" w:rsidRPr="00E6488B" w:rsidRDefault="00876C24" w:rsidP="001B2437">
            <w:pPr>
              <w:spacing w:before="120" w:after="120"/>
              <w:ind w:left="164" w:right="157"/>
              <w:jc w:val="center"/>
              <w:rPr>
                <w:rFonts w:asciiTheme="minorHAnsi" w:hAnsiTheme="minorHAnsi" w:cstheme="minorHAnsi"/>
                <w:b/>
                <w:bCs/>
                <w:lang w:val="es-BO" w:eastAsia="es-ES"/>
              </w:rPr>
            </w:pPr>
            <w:r w:rsidRPr="00E6488B">
              <w:rPr>
                <w:rFonts w:asciiTheme="minorHAnsi" w:hAnsiTheme="minorHAnsi" w:cstheme="minorHAnsi"/>
                <w:b/>
                <w:bCs/>
                <w:lang w:val="es-BO" w:eastAsia="es-ES"/>
              </w:rPr>
              <w:t>REGIONAL TARIJA-GESTIÓN 2022</w:t>
            </w:r>
          </w:p>
          <w:p w14:paraId="78100517" w14:textId="19A0455C" w:rsidR="00876C24" w:rsidRPr="00E6488B" w:rsidRDefault="00876C24" w:rsidP="00BD5BB4">
            <w:pPr>
              <w:jc w:val="both"/>
              <w:rPr>
                <w:rFonts w:asciiTheme="minorHAnsi" w:hAnsiTheme="minorHAnsi" w:cstheme="minorHAnsi"/>
              </w:rPr>
            </w:pPr>
          </w:p>
          <w:p w14:paraId="4FD7F866" w14:textId="77777777" w:rsidR="00876C24" w:rsidRPr="00E6488B" w:rsidRDefault="00876C24" w:rsidP="00826D13">
            <w:pPr>
              <w:jc w:val="both"/>
              <w:rPr>
                <w:rFonts w:asciiTheme="minorHAnsi" w:hAnsiTheme="minorHAnsi" w:cstheme="minorHAnsi"/>
              </w:rPr>
            </w:pPr>
            <w:r w:rsidRPr="00E6488B">
              <w:rPr>
                <w:rFonts w:asciiTheme="minorHAnsi" w:hAnsiTheme="minorHAnsi" w:cstheme="minorHAnsi"/>
              </w:rPr>
              <w:t>La Caja de Salud de la Banca Privada requiere contratar para su población afiliada los servicios de un médico especialista en Medicina Interna que pueda brindar el servicio de hospitalización y servicios de emergencia para la atención de pacientes de EMERGENCIA en la ciudad de Tarija, bajo las siguientes características:</w:t>
            </w:r>
          </w:p>
          <w:p w14:paraId="2B613427"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 DE CONTRATACIÓN</w:t>
            </w:r>
          </w:p>
          <w:p w14:paraId="4B1A8081" w14:textId="77777777"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Se establece firmar un contrato civil de venta de servicios por un año con el proponente elegido, bajo la siguiente modalidad:</w:t>
            </w:r>
          </w:p>
          <w:p w14:paraId="52C0A184" w14:textId="77777777" w:rsidR="00876C24" w:rsidRPr="00E6488B" w:rsidRDefault="00876C24" w:rsidP="00826D13">
            <w:pPr>
              <w:spacing w:before="120" w:after="120"/>
              <w:jc w:val="both"/>
              <w:rPr>
                <w:rFonts w:asciiTheme="minorHAnsi" w:hAnsiTheme="minorHAnsi" w:cstheme="minorHAnsi"/>
                <w:b/>
                <w:bCs/>
              </w:rPr>
            </w:pPr>
            <w:r w:rsidRPr="00E6488B">
              <w:rPr>
                <w:rFonts w:asciiTheme="minorHAnsi" w:hAnsiTheme="minorHAnsi" w:cstheme="minorHAnsi"/>
                <w:b/>
                <w:bCs/>
              </w:rPr>
              <w:t>MODALIDAD</w:t>
            </w:r>
          </w:p>
          <w:p w14:paraId="430117D3" w14:textId="77777777" w:rsidR="00876C24" w:rsidRPr="00E6488B" w:rsidRDefault="00876C24" w:rsidP="00826D13">
            <w:pPr>
              <w:tabs>
                <w:tab w:val="left" w:pos="-720"/>
              </w:tabs>
              <w:suppressAutoHyphens/>
              <w:jc w:val="both"/>
              <w:rPr>
                <w:rFonts w:asciiTheme="minorHAnsi" w:hAnsiTheme="minorHAnsi" w:cstheme="minorHAnsi"/>
                <w:b/>
                <w:u w:val="single"/>
              </w:rPr>
            </w:pPr>
            <w:r w:rsidRPr="00E6488B">
              <w:rPr>
                <w:rFonts w:asciiTheme="minorHAnsi" w:hAnsiTheme="minorHAnsi" w:cstheme="minorHAnsi"/>
                <w:bCs/>
              </w:rPr>
              <w:t xml:space="preserve">Serán contratados </w:t>
            </w:r>
            <w:r w:rsidRPr="00E6488B">
              <w:rPr>
                <w:rFonts w:asciiTheme="minorHAnsi" w:hAnsiTheme="minorHAnsi" w:cstheme="minorHAnsi"/>
                <w:b/>
                <w:bCs/>
              </w:rPr>
              <w:t>por monto fijo</w:t>
            </w:r>
            <w:r w:rsidRPr="00E6488B">
              <w:rPr>
                <w:rFonts w:asciiTheme="minorHAnsi" w:hAnsiTheme="minorHAnsi" w:cstheme="minorHAnsi"/>
                <w:bCs/>
              </w:rPr>
              <w:t>. Lo que significa que el proponente deberá ofertar m</w:t>
            </w:r>
            <w:r w:rsidRPr="00E6488B">
              <w:rPr>
                <w:rFonts w:asciiTheme="minorHAnsi" w:hAnsiTheme="minorHAnsi" w:cstheme="minorHAnsi"/>
              </w:rPr>
              <w:t>enor costo</w:t>
            </w:r>
            <w:r w:rsidRPr="00E6488B">
              <w:rPr>
                <w:rFonts w:asciiTheme="minorHAnsi" w:hAnsiTheme="minorHAnsi" w:cstheme="minorHAnsi"/>
                <w:bCs/>
              </w:rPr>
              <w:t xml:space="preserve">. La CSBP pagará cada mes por monto fijo. Sistema de calificación </w:t>
            </w:r>
            <w:r w:rsidRPr="00E6488B">
              <w:rPr>
                <w:rFonts w:asciiTheme="minorHAnsi" w:hAnsiTheme="minorHAnsi" w:cstheme="minorHAnsi"/>
                <w:b/>
                <w:u w:val="single"/>
              </w:rPr>
              <w:t>menor costo.</w:t>
            </w:r>
          </w:p>
          <w:p w14:paraId="1BFBCF73" w14:textId="77777777" w:rsidR="00876C24" w:rsidRPr="00E6488B" w:rsidRDefault="00876C24" w:rsidP="00826D13">
            <w:pPr>
              <w:tabs>
                <w:tab w:val="left" w:pos="-720"/>
              </w:tabs>
              <w:suppressAutoHyphens/>
              <w:jc w:val="both"/>
              <w:rPr>
                <w:rFonts w:asciiTheme="minorHAnsi" w:hAnsiTheme="minorHAnsi" w:cstheme="minorHAnsi"/>
                <w:bCs/>
              </w:rPr>
            </w:pPr>
          </w:p>
          <w:p w14:paraId="2652216E" w14:textId="77777777" w:rsidR="00876C24" w:rsidRPr="00E6488B" w:rsidRDefault="00876C24" w:rsidP="00826D13">
            <w:pPr>
              <w:pStyle w:val="Prrafodelista"/>
              <w:spacing w:before="120" w:after="120"/>
              <w:ind w:left="0"/>
              <w:contextualSpacing w:val="0"/>
              <w:jc w:val="both"/>
              <w:rPr>
                <w:rFonts w:asciiTheme="minorHAnsi" w:hAnsiTheme="minorHAnsi" w:cstheme="minorHAnsi"/>
                <w:b/>
              </w:rPr>
            </w:pPr>
            <w:r w:rsidRPr="00E6488B">
              <w:rPr>
                <w:rFonts w:asciiTheme="minorHAnsi" w:hAnsiTheme="minorHAnsi" w:cstheme="minorHAnsi"/>
                <w:b/>
              </w:rPr>
              <w:t>OFERTA DE SERVICIOS</w:t>
            </w:r>
          </w:p>
          <w:p w14:paraId="37D94AB5" w14:textId="324AC9C2"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El profesional debe contar con las condiciones necesarias para realizar lo siguiente: Servicios de hospitalización para casos de emergencia de la especialidad de Medicina Interna y atención integral bajo la modalidad de guardia no presencial a llamado en la clínica contratada. Incluye la atención de patología COVID-19. Atención en consulta externa en Policonsultorio por 1 ½ horas, cinco días a la semana </w:t>
            </w:r>
            <w:r w:rsidRPr="00E6488B">
              <w:rPr>
                <w:rFonts w:asciiTheme="minorHAnsi" w:hAnsiTheme="minorHAnsi" w:cstheme="minorHAnsi"/>
                <w:b/>
                <w:bCs/>
              </w:rPr>
              <w:t>(de lunes a viernes, preferentemente).</w:t>
            </w:r>
          </w:p>
          <w:p w14:paraId="63D63CA3" w14:textId="7A2ADA4F" w:rsidR="00876C24" w:rsidRPr="00E6488B" w:rsidRDefault="00876C24" w:rsidP="00826D13">
            <w:pPr>
              <w:spacing w:before="120" w:after="120"/>
              <w:jc w:val="both"/>
              <w:rPr>
                <w:rFonts w:asciiTheme="minorHAnsi" w:hAnsiTheme="minorHAnsi" w:cstheme="minorHAnsi"/>
              </w:rPr>
            </w:pPr>
            <w:r w:rsidRPr="00E6488B">
              <w:rPr>
                <w:rFonts w:asciiTheme="minorHAnsi" w:hAnsiTheme="minorHAnsi" w:cstheme="minorHAnsi"/>
              </w:rPr>
              <w:t xml:space="preserve">Las atenciones deberán ser realizadas en dependencias de la Clínica contratada para el servicio de emergencias de la CSBP con el equipo médico necesario y en consulta externa en Policonsultorio. En caso de contar con pacientes </w:t>
            </w:r>
            <w:r w:rsidRPr="00E6488B">
              <w:rPr>
                <w:rFonts w:asciiTheme="minorHAnsi" w:hAnsiTheme="minorHAnsi" w:cstheme="minorHAnsi"/>
              </w:rPr>
              <w:lastRenderedPageBreak/>
              <w:t>hospitalizados, el médico internista deberá efectuar visita médica diaria y emitir las órdenes respectivas en formularios de la CSBP, hasta el alta del paciente, para lo cual recibirá la capacitación correspondiente.</w:t>
            </w:r>
          </w:p>
          <w:p w14:paraId="2CE12BB5"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BIOSEGURIDAD</w:t>
            </w:r>
          </w:p>
          <w:p w14:paraId="55568735" w14:textId="77777777" w:rsidR="00876C24" w:rsidRPr="00E6488B" w:rsidRDefault="00876C24" w:rsidP="00826D13">
            <w:pPr>
              <w:jc w:val="both"/>
              <w:rPr>
                <w:rFonts w:asciiTheme="minorHAnsi" w:hAnsiTheme="minorHAnsi" w:cstheme="minorHAnsi"/>
                <w:lang w:val="es-BO"/>
              </w:rPr>
            </w:pPr>
            <w:r w:rsidRPr="00E6488B">
              <w:rPr>
                <w:rFonts w:asciiTheme="minorHAnsi" w:hAnsiTheme="minorHAnsi" w:cstheme="minorHAnsi"/>
                <w:lang w:val="es-BO"/>
              </w:rPr>
              <w:t>El profesional contratado deberá seguir las normas nacionales e internacionales de seguridad y bioseguridad, así como de prevención y control del factor de riesgo biológico.</w:t>
            </w:r>
          </w:p>
          <w:p w14:paraId="738DEEE4" w14:textId="77777777" w:rsidR="00876C24" w:rsidRPr="00E6488B" w:rsidRDefault="00876C24" w:rsidP="00826D13">
            <w:pPr>
              <w:spacing w:before="120" w:after="120"/>
              <w:rPr>
                <w:rFonts w:asciiTheme="minorHAnsi" w:hAnsiTheme="minorHAnsi" w:cstheme="minorHAnsi"/>
                <w:b/>
              </w:rPr>
            </w:pPr>
          </w:p>
          <w:p w14:paraId="27129D96" w14:textId="77777777" w:rsidR="00876C24" w:rsidRPr="00E6488B" w:rsidRDefault="00876C24" w:rsidP="00826D13">
            <w:pPr>
              <w:spacing w:before="120" w:after="120"/>
              <w:rPr>
                <w:rFonts w:asciiTheme="minorHAnsi" w:hAnsiTheme="minorHAnsi" w:cstheme="minorHAnsi"/>
                <w:b/>
              </w:rPr>
            </w:pPr>
            <w:r w:rsidRPr="00E6488B">
              <w:rPr>
                <w:rFonts w:asciiTheme="minorHAnsi" w:hAnsiTheme="minorHAnsi" w:cstheme="minorHAnsi"/>
                <w:b/>
              </w:rPr>
              <w:t>SUPERVISIÓN POR PARTE DE LA CSBP</w:t>
            </w:r>
          </w:p>
          <w:p w14:paraId="1034479B" w14:textId="77777777" w:rsidR="00876C24" w:rsidRPr="00E6488B" w:rsidRDefault="00876C24" w:rsidP="00826D13">
            <w:pPr>
              <w:jc w:val="both"/>
              <w:rPr>
                <w:rFonts w:asciiTheme="minorHAnsi" w:hAnsiTheme="minorHAnsi" w:cstheme="minorHAnsi"/>
              </w:rPr>
            </w:pPr>
            <w:r w:rsidRPr="00E6488B">
              <w:rPr>
                <w:rFonts w:asciiTheme="minorHAnsi" w:hAnsiTheme="minorHAnsi" w:cstheme="minorHAnsi"/>
                <w:lang w:val="es-BO"/>
              </w:rPr>
              <w:t xml:space="preserve">El profesional contratado, </w:t>
            </w:r>
            <w:r w:rsidRPr="00E6488B">
              <w:rPr>
                <w:rFonts w:asciiTheme="minorHAnsi" w:hAnsiTheme="minorHAnsi" w:cstheme="minorHAnsi"/>
              </w:rPr>
              <w:t>en su relación con la Institución, estará bajo supervisión y coordinación de Agencia Regional y Jefatura Médica.</w:t>
            </w:r>
          </w:p>
          <w:p w14:paraId="40ABBD0E" w14:textId="77777777" w:rsidR="00876C24" w:rsidRPr="00E6488B" w:rsidRDefault="00876C24" w:rsidP="00826D13">
            <w:pPr>
              <w:jc w:val="both"/>
              <w:rPr>
                <w:rFonts w:asciiTheme="minorHAnsi" w:hAnsiTheme="minorHAnsi" w:cstheme="minorHAnsi"/>
              </w:rPr>
            </w:pPr>
          </w:p>
          <w:p w14:paraId="1780A153"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DURACIÓN DEL CONTRATO</w:t>
            </w:r>
          </w:p>
          <w:p w14:paraId="534EFDD4" w14:textId="590609CD" w:rsidR="00876C24" w:rsidRPr="00E6488B" w:rsidRDefault="00876C24" w:rsidP="00826D13">
            <w:pPr>
              <w:pStyle w:val="BodyText21"/>
              <w:widowControl/>
              <w:spacing w:after="60"/>
              <w:rPr>
                <w:rFonts w:asciiTheme="minorHAnsi" w:hAnsiTheme="minorHAnsi" w:cstheme="minorHAnsi"/>
                <w:sz w:val="20"/>
                <w:szCs w:val="20"/>
              </w:rPr>
            </w:pPr>
            <w:r w:rsidRPr="00E6488B">
              <w:rPr>
                <w:rFonts w:asciiTheme="minorHAnsi" w:hAnsiTheme="minorHAnsi" w:cstheme="minorHAnsi"/>
                <w:sz w:val="20"/>
                <w:szCs w:val="20"/>
              </w:rPr>
              <w:t>El contrato de Servicio tendrá una duración de un año calendario a partir de la suscripción.  A la finalización del contrato, el mismo podrá ser renovado por un periodo similar, de mutuo acuerdo de las partes y bajo las mismas condiciones del contrato inicial.</w:t>
            </w:r>
          </w:p>
          <w:p w14:paraId="186C88C2" w14:textId="77777777" w:rsidR="00876C24" w:rsidRPr="00E6488B" w:rsidRDefault="00876C24" w:rsidP="00826D13">
            <w:pPr>
              <w:spacing w:before="120" w:after="120"/>
              <w:outlineLvl w:val="0"/>
              <w:rPr>
                <w:rFonts w:asciiTheme="minorHAnsi" w:hAnsiTheme="minorHAnsi" w:cstheme="minorHAnsi"/>
                <w:b/>
              </w:rPr>
            </w:pPr>
            <w:r w:rsidRPr="00E6488B">
              <w:rPr>
                <w:rFonts w:asciiTheme="minorHAnsi" w:hAnsiTheme="minorHAnsi" w:cstheme="minorHAnsi"/>
                <w:b/>
              </w:rPr>
              <w:t>CANCELACIÓN DEL SERVICIO</w:t>
            </w:r>
          </w:p>
          <w:p w14:paraId="16C72CAE" w14:textId="77777777" w:rsidR="00876C24" w:rsidRPr="00E6488B" w:rsidRDefault="00876C24" w:rsidP="00826D13">
            <w:pPr>
              <w:spacing w:before="120" w:after="120"/>
              <w:outlineLvl w:val="0"/>
              <w:rPr>
                <w:rFonts w:asciiTheme="minorHAnsi" w:hAnsiTheme="minorHAnsi" w:cstheme="minorHAnsi"/>
              </w:rPr>
            </w:pPr>
            <w:r w:rsidRPr="00E6488B">
              <w:rPr>
                <w:rFonts w:asciiTheme="minorHAnsi" w:hAnsiTheme="minorHAnsi" w:cstheme="minorHAnsi"/>
              </w:rPr>
              <w:t>Para que la CSBP proceda con la cancelación del servicio, el profesional debe presentar la factura en forma mensual. El pago de servicios será contra entrega de factura, luego de verificadas las atenciones brindadas a nuestros asegurados.</w:t>
            </w:r>
          </w:p>
          <w:p w14:paraId="7209DD82" w14:textId="77777777" w:rsidR="00876C24" w:rsidRPr="00E6488B" w:rsidRDefault="00876C24" w:rsidP="00826D13">
            <w:pPr>
              <w:spacing w:before="120" w:after="120"/>
              <w:outlineLvl w:val="0"/>
              <w:rPr>
                <w:rFonts w:asciiTheme="minorHAnsi" w:hAnsiTheme="minorHAnsi" w:cstheme="minorHAnsi"/>
                <w:b/>
              </w:rPr>
            </w:pPr>
          </w:p>
          <w:p w14:paraId="7F83BD4F" w14:textId="77777777" w:rsidR="00876C24" w:rsidRPr="00E6488B" w:rsidRDefault="00876C24" w:rsidP="00826D13">
            <w:pPr>
              <w:tabs>
                <w:tab w:val="left" w:pos="-720"/>
              </w:tabs>
              <w:suppressAutoHyphens/>
              <w:spacing w:after="60"/>
              <w:rPr>
                <w:rFonts w:asciiTheme="minorHAnsi" w:hAnsiTheme="minorHAnsi" w:cstheme="minorHAnsi"/>
                <w:b/>
                <w:lang w:val="es-BO"/>
              </w:rPr>
            </w:pPr>
            <w:r w:rsidRPr="00E6488B">
              <w:rPr>
                <w:rFonts w:asciiTheme="minorHAnsi" w:hAnsiTheme="minorHAnsi" w:cstheme="minorHAnsi"/>
                <w:b/>
                <w:lang w:val="es-BO"/>
              </w:rPr>
              <w:t>PARÁMETROS DE CALIFICACIÓN.</w:t>
            </w:r>
          </w:p>
          <w:p w14:paraId="7C026DEA" w14:textId="77777777" w:rsidR="00876C24" w:rsidRPr="00E6488B" w:rsidRDefault="00876C24" w:rsidP="00826D13">
            <w:pPr>
              <w:rPr>
                <w:rFonts w:asciiTheme="minorHAnsi" w:hAnsiTheme="minorHAnsi" w:cstheme="minorHAnsi"/>
                <w:lang w:val="es-BO"/>
              </w:rPr>
            </w:pPr>
          </w:p>
          <w:p w14:paraId="043FB1B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Técnica</w:t>
            </w:r>
            <w:r w:rsidRPr="00E6488B">
              <w:rPr>
                <w:rFonts w:asciiTheme="minorHAnsi" w:hAnsiTheme="minorHAnsi" w:cstheme="minorHAnsi"/>
                <w:lang w:val="es-BO"/>
              </w:rPr>
              <w:t>. - Para la verificación y evaluación de los documentos que acrediten su condición de profesionales especialistas y experiencia en el ejercicio de sus funciones.</w:t>
            </w:r>
          </w:p>
          <w:p w14:paraId="1A911E6F"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p>
          <w:p w14:paraId="4C494C35" w14:textId="77777777" w:rsidR="00876C24" w:rsidRPr="00E6488B" w:rsidRDefault="00876C24" w:rsidP="00826D13">
            <w:pPr>
              <w:tabs>
                <w:tab w:val="left" w:pos="-720"/>
              </w:tabs>
              <w:suppressAutoHyphens/>
              <w:spacing w:after="60"/>
              <w:jc w:val="both"/>
              <w:rPr>
                <w:rFonts w:asciiTheme="minorHAnsi" w:hAnsiTheme="minorHAnsi" w:cstheme="minorHAnsi"/>
                <w:lang w:val="es-BO"/>
              </w:rPr>
            </w:pPr>
            <w:r w:rsidRPr="00E6488B">
              <w:rPr>
                <w:rFonts w:asciiTheme="minorHAnsi" w:hAnsiTheme="minorHAnsi" w:cstheme="minorHAnsi"/>
                <w:b/>
                <w:lang w:val="es-BO"/>
              </w:rPr>
              <w:t>Evaluación de la Propuesta Económica</w:t>
            </w:r>
            <w:r w:rsidRPr="00E6488B">
              <w:rPr>
                <w:rFonts w:asciiTheme="minorHAnsi" w:hAnsiTheme="minorHAnsi" w:cstheme="minorHAnsi"/>
                <w:lang w:val="es-BO"/>
              </w:rPr>
              <w:t>. -  El procedimiento para la Calificación de la Propuesta Económica, será por costos y tendrá un puntaje mayor el proponente de menor costo.</w:t>
            </w:r>
          </w:p>
          <w:p w14:paraId="470CECEC" w14:textId="55E9E819" w:rsidR="00876C24" w:rsidRPr="00E6488B" w:rsidRDefault="00876C24" w:rsidP="00BD5BB4">
            <w:pPr>
              <w:jc w:val="both"/>
              <w:rPr>
                <w:rFonts w:asciiTheme="minorHAnsi" w:hAnsiTheme="minorHAnsi" w:cstheme="minorHAnsi"/>
              </w:rPr>
            </w:pPr>
          </w:p>
          <w:p w14:paraId="19041EF7" w14:textId="77777777" w:rsidR="00876C24" w:rsidRPr="00E6488B" w:rsidRDefault="00876C24" w:rsidP="00BD5BB4">
            <w:pPr>
              <w:tabs>
                <w:tab w:val="left" w:pos="-720"/>
              </w:tabs>
              <w:suppressAutoHyphens/>
              <w:jc w:val="both"/>
              <w:rPr>
                <w:rFonts w:asciiTheme="minorHAnsi" w:hAnsiTheme="minorHAnsi" w:cstheme="minorHAnsi"/>
              </w:rPr>
            </w:pPr>
          </w:p>
          <w:p w14:paraId="5D4CE72D" w14:textId="0537EE67" w:rsidR="00876C24" w:rsidRDefault="00876C24" w:rsidP="00BD5BB4">
            <w:pPr>
              <w:tabs>
                <w:tab w:val="left" w:pos="-720"/>
              </w:tabs>
              <w:suppressAutoHyphens/>
              <w:jc w:val="both"/>
              <w:rPr>
                <w:rFonts w:asciiTheme="minorHAnsi" w:hAnsiTheme="minorHAnsi" w:cstheme="minorHAnsi"/>
                <w:b/>
                <w:u w:val="single"/>
                <w:lang w:val="es-BO"/>
              </w:rPr>
            </w:pPr>
          </w:p>
          <w:p w14:paraId="4DC1A8C7" w14:textId="1974BF73" w:rsidR="005F5279" w:rsidRDefault="005F5279" w:rsidP="00BD5BB4">
            <w:pPr>
              <w:tabs>
                <w:tab w:val="left" w:pos="-720"/>
              </w:tabs>
              <w:suppressAutoHyphens/>
              <w:jc w:val="both"/>
              <w:rPr>
                <w:rFonts w:asciiTheme="minorHAnsi" w:hAnsiTheme="minorHAnsi" w:cstheme="minorHAnsi"/>
                <w:b/>
                <w:u w:val="single"/>
                <w:lang w:val="es-BO"/>
              </w:rPr>
            </w:pPr>
          </w:p>
          <w:p w14:paraId="2EE15A7F" w14:textId="16598B10" w:rsidR="005F5279" w:rsidRDefault="005F5279" w:rsidP="00BD5BB4">
            <w:pPr>
              <w:tabs>
                <w:tab w:val="left" w:pos="-720"/>
              </w:tabs>
              <w:suppressAutoHyphens/>
              <w:jc w:val="both"/>
              <w:rPr>
                <w:rFonts w:asciiTheme="minorHAnsi" w:hAnsiTheme="minorHAnsi" w:cstheme="minorHAnsi"/>
                <w:b/>
                <w:u w:val="single"/>
                <w:lang w:val="es-BO"/>
              </w:rPr>
            </w:pPr>
          </w:p>
          <w:p w14:paraId="04389EE3" w14:textId="0B34152D" w:rsidR="005F5279" w:rsidRDefault="005F5279" w:rsidP="00BD5BB4">
            <w:pPr>
              <w:tabs>
                <w:tab w:val="left" w:pos="-720"/>
              </w:tabs>
              <w:suppressAutoHyphens/>
              <w:jc w:val="both"/>
              <w:rPr>
                <w:rFonts w:asciiTheme="minorHAnsi" w:hAnsiTheme="minorHAnsi" w:cstheme="minorHAnsi"/>
                <w:b/>
                <w:u w:val="single"/>
                <w:lang w:val="es-BO"/>
              </w:rPr>
            </w:pPr>
          </w:p>
          <w:p w14:paraId="681D275A" w14:textId="417B96E4" w:rsidR="005F5279" w:rsidRDefault="005F5279" w:rsidP="00BD5BB4">
            <w:pPr>
              <w:tabs>
                <w:tab w:val="left" w:pos="-720"/>
              </w:tabs>
              <w:suppressAutoHyphens/>
              <w:jc w:val="both"/>
              <w:rPr>
                <w:rFonts w:asciiTheme="minorHAnsi" w:hAnsiTheme="minorHAnsi" w:cstheme="minorHAnsi"/>
                <w:b/>
                <w:u w:val="single"/>
                <w:lang w:val="es-BO"/>
              </w:rPr>
            </w:pPr>
          </w:p>
          <w:p w14:paraId="3D587196" w14:textId="77777777" w:rsidR="005F5279" w:rsidRDefault="005F5279" w:rsidP="00BD5BB4">
            <w:pPr>
              <w:tabs>
                <w:tab w:val="left" w:pos="-720"/>
              </w:tabs>
              <w:suppressAutoHyphens/>
              <w:jc w:val="both"/>
              <w:rPr>
                <w:rFonts w:asciiTheme="minorHAnsi" w:hAnsiTheme="minorHAnsi" w:cstheme="minorHAnsi"/>
                <w:lang w:val="es-BO"/>
              </w:rPr>
            </w:pPr>
          </w:p>
          <w:p w14:paraId="4892A4F7" w14:textId="3CCF6EF3" w:rsidR="00E6488B" w:rsidRDefault="00E6488B" w:rsidP="00BD5BB4">
            <w:pPr>
              <w:tabs>
                <w:tab w:val="left" w:pos="-720"/>
              </w:tabs>
              <w:suppressAutoHyphens/>
              <w:jc w:val="both"/>
              <w:rPr>
                <w:rFonts w:asciiTheme="minorHAnsi" w:hAnsiTheme="minorHAnsi" w:cstheme="minorHAnsi"/>
                <w:lang w:val="es-BO"/>
              </w:rPr>
            </w:pPr>
          </w:p>
          <w:p w14:paraId="7CE0243C" w14:textId="3DDB0855" w:rsidR="00E6488B" w:rsidRDefault="00E6488B" w:rsidP="00BD5BB4">
            <w:pPr>
              <w:tabs>
                <w:tab w:val="left" w:pos="-720"/>
              </w:tabs>
              <w:suppressAutoHyphens/>
              <w:jc w:val="both"/>
              <w:rPr>
                <w:rFonts w:asciiTheme="minorHAnsi" w:hAnsiTheme="minorHAnsi" w:cstheme="minorHAnsi"/>
                <w:lang w:val="es-BO"/>
              </w:rPr>
            </w:pPr>
          </w:p>
          <w:p w14:paraId="16DB8C82" w14:textId="7FAA12B7" w:rsidR="00E6488B" w:rsidRDefault="00E6488B" w:rsidP="00BD5BB4">
            <w:pPr>
              <w:tabs>
                <w:tab w:val="left" w:pos="-720"/>
              </w:tabs>
              <w:suppressAutoHyphens/>
              <w:jc w:val="both"/>
              <w:rPr>
                <w:rFonts w:asciiTheme="minorHAnsi" w:hAnsiTheme="minorHAnsi" w:cstheme="minorHAnsi"/>
                <w:lang w:val="es-BO"/>
              </w:rPr>
            </w:pPr>
          </w:p>
          <w:p w14:paraId="3A9CFF3A" w14:textId="33F81A94" w:rsidR="00E6488B" w:rsidRDefault="00E6488B" w:rsidP="00BD5BB4">
            <w:pPr>
              <w:tabs>
                <w:tab w:val="left" w:pos="-720"/>
              </w:tabs>
              <w:suppressAutoHyphens/>
              <w:jc w:val="both"/>
              <w:rPr>
                <w:rFonts w:asciiTheme="minorHAnsi" w:hAnsiTheme="minorHAnsi" w:cstheme="minorHAnsi"/>
                <w:lang w:val="es-BO"/>
              </w:rPr>
            </w:pPr>
          </w:p>
          <w:p w14:paraId="502076AF" w14:textId="0875E607" w:rsidR="00E6488B" w:rsidRDefault="00E6488B" w:rsidP="00BD5BB4">
            <w:pPr>
              <w:tabs>
                <w:tab w:val="left" w:pos="-720"/>
              </w:tabs>
              <w:suppressAutoHyphens/>
              <w:jc w:val="both"/>
              <w:rPr>
                <w:rFonts w:asciiTheme="minorHAnsi" w:hAnsiTheme="minorHAnsi" w:cstheme="minorHAnsi"/>
                <w:lang w:val="es-BO"/>
              </w:rPr>
            </w:pPr>
          </w:p>
          <w:p w14:paraId="2E0654D7" w14:textId="43F17BB8" w:rsidR="00E6488B" w:rsidRDefault="00E6488B" w:rsidP="00BD5BB4">
            <w:pPr>
              <w:tabs>
                <w:tab w:val="left" w:pos="-720"/>
              </w:tabs>
              <w:suppressAutoHyphens/>
              <w:jc w:val="both"/>
              <w:rPr>
                <w:rFonts w:asciiTheme="minorHAnsi" w:hAnsiTheme="minorHAnsi" w:cstheme="minorHAnsi"/>
                <w:lang w:val="es-BO"/>
              </w:rPr>
            </w:pPr>
          </w:p>
          <w:p w14:paraId="222423DA" w14:textId="5F802C26" w:rsidR="00E6488B" w:rsidRDefault="00E6488B" w:rsidP="00BD5BB4">
            <w:pPr>
              <w:tabs>
                <w:tab w:val="left" w:pos="-720"/>
              </w:tabs>
              <w:suppressAutoHyphens/>
              <w:jc w:val="both"/>
              <w:rPr>
                <w:rFonts w:asciiTheme="minorHAnsi" w:hAnsiTheme="minorHAnsi" w:cstheme="minorHAnsi"/>
                <w:lang w:val="es-BO"/>
              </w:rPr>
            </w:pPr>
          </w:p>
          <w:p w14:paraId="532A925C" w14:textId="77777777" w:rsidR="00E6488B" w:rsidRPr="00E6488B" w:rsidRDefault="00E6488B" w:rsidP="00BD5BB4">
            <w:pPr>
              <w:tabs>
                <w:tab w:val="left" w:pos="-720"/>
              </w:tabs>
              <w:suppressAutoHyphens/>
              <w:jc w:val="both"/>
              <w:rPr>
                <w:rFonts w:asciiTheme="minorHAnsi" w:hAnsiTheme="minorHAnsi" w:cstheme="minorHAnsi"/>
                <w:lang w:val="es-BO"/>
              </w:rPr>
            </w:pPr>
          </w:p>
          <w:p w14:paraId="6F2E8E16" w14:textId="2856CFDD" w:rsidR="00876C24" w:rsidRPr="00E6488B" w:rsidRDefault="00876C24" w:rsidP="00876C24">
            <w:pPr>
              <w:tabs>
                <w:tab w:val="left" w:pos="-720"/>
              </w:tabs>
              <w:suppressAutoHyphens/>
              <w:jc w:val="center"/>
              <w:rPr>
                <w:rFonts w:asciiTheme="minorHAnsi" w:hAnsiTheme="minorHAnsi" w:cstheme="minorHAnsi"/>
                <w:b/>
                <w:bCs/>
                <w:color w:val="000000"/>
                <w:lang w:eastAsia="es-BO"/>
              </w:rPr>
            </w:pPr>
            <w:r w:rsidRPr="00E6488B">
              <w:rPr>
                <w:rFonts w:asciiTheme="minorHAnsi" w:hAnsiTheme="minorHAnsi" w:cstheme="minorHAnsi"/>
                <w:b/>
                <w:bCs/>
                <w:color w:val="000000"/>
                <w:lang w:eastAsia="es-BO"/>
              </w:rPr>
              <w:lastRenderedPageBreak/>
              <w:t>FORMULARIO DE PROPUESTA TÉCNICA</w:t>
            </w:r>
          </w:p>
          <w:p w14:paraId="25710B48" w14:textId="7CCA9342" w:rsidR="00876C24" w:rsidRPr="00E6488B" w:rsidRDefault="00876C24" w:rsidP="00876C24">
            <w:pPr>
              <w:tabs>
                <w:tab w:val="left" w:pos="-720"/>
              </w:tabs>
              <w:suppressAutoHyphens/>
              <w:jc w:val="center"/>
              <w:rPr>
                <w:rFonts w:asciiTheme="minorHAnsi" w:hAnsiTheme="minorHAnsi" w:cstheme="minorHAnsi"/>
                <w:lang w:val="es-BO"/>
              </w:rPr>
            </w:pPr>
            <w:r w:rsidRPr="00E6488B">
              <w:rPr>
                <w:rFonts w:asciiTheme="minorHAnsi" w:eastAsia="Arial" w:hAnsiTheme="minorHAnsi" w:cstheme="minorHAnsi"/>
                <w:b/>
                <w:bCs/>
                <w:color w:val="000000"/>
                <w:lang w:eastAsia="es-BO"/>
              </w:rPr>
              <w:t>A.   SERVICIO DE MEDICINA INTERNA EN EMERGENCIAS Y CONSULTA EXTERNA</w:t>
            </w:r>
          </w:p>
          <w:p w14:paraId="6080BB22" w14:textId="77777777" w:rsidR="00876C24" w:rsidRPr="00E6488B" w:rsidRDefault="00876C24" w:rsidP="00BD5BB4">
            <w:pPr>
              <w:tabs>
                <w:tab w:val="left" w:pos="-720"/>
              </w:tabs>
              <w:suppressAutoHyphens/>
              <w:jc w:val="both"/>
              <w:rPr>
                <w:rFonts w:asciiTheme="minorHAnsi" w:hAnsiTheme="minorHAnsi" w:cstheme="minorHAnsi"/>
                <w:b/>
                <w:lang w:val="es-BO"/>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876C24" w:rsidRPr="00E6488B" w14:paraId="27FD6680" w14:textId="77777777" w:rsidTr="00876C24">
              <w:trPr>
                <w:trHeight w:val="402"/>
                <w:jc w:val="center"/>
              </w:trPr>
              <w:tc>
                <w:tcPr>
                  <w:tcW w:w="9235" w:type="dxa"/>
                  <w:gridSpan w:val="4"/>
                  <w:shd w:val="clear" w:color="auto" w:fill="C0C0C0"/>
                </w:tcPr>
                <w:p w14:paraId="5DDDFB45" w14:textId="7A4F67ED" w:rsidR="00876C24" w:rsidRPr="00E6488B" w:rsidRDefault="00876C24" w:rsidP="00BD5BB4">
                  <w:pPr>
                    <w:jc w:val="center"/>
                    <w:rPr>
                      <w:rFonts w:asciiTheme="minorHAnsi" w:hAnsiTheme="minorHAnsi" w:cstheme="minorHAnsi"/>
                      <w:b/>
                      <w:bCs/>
                    </w:rPr>
                  </w:pPr>
                  <w:bookmarkStart w:id="0" w:name="_Hlk121932094"/>
                  <w:r w:rsidRPr="00E6488B">
                    <w:rPr>
                      <w:rFonts w:asciiTheme="minorHAnsi" w:hAnsiTheme="minorHAnsi" w:cstheme="minorHAnsi"/>
                      <w:b/>
                      <w:bCs/>
                      <w:u w:val="single"/>
                    </w:rPr>
                    <w:t xml:space="preserve">REQUISITOS </w:t>
                  </w:r>
                </w:p>
              </w:tc>
            </w:tr>
            <w:tr w:rsidR="00876C24" w:rsidRPr="00E6488B" w14:paraId="1F80ECFA" w14:textId="77777777" w:rsidTr="00876C24">
              <w:trPr>
                <w:trHeight w:val="295"/>
                <w:jc w:val="center"/>
              </w:trPr>
              <w:tc>
                <w:tcPr>
                  <w:tcW w:w="6845" w:type="dxa"/>
                  <w:gridSpan w:val="2"/>
                  <w:vMerge w:val="restart"/>
                  <w:shd w:val="clear" w:color="auto" w:fill="C0C0C0"/>
                </w:tcPr>
                <w:p w14:paraId="2A2EC293" w14:textId="77777777" w:rsidR="00876C24" w:rsidRPr="00E6488B" w:rsidRDefault="00876C24" w:rsidP="00BD5BB4">
                  <w:pPr>
                    <w:jc w:val="center"/>
                    <w:rPr>
                      <w:rFonts w:asciiTheme="minorHAnsi" w:hAnsiTheme="minorHAnsi" w:cstheme="minorHAnsi"/>
                      <w:b/>
                      <w:bCs/>
                    </w:rPr>
                  </w:pPr>
                </w:p>
                <w:p w14:paraId="3F520D93" w14:textId="5EEB3EB1" w:rsidR="00876C24" w:rsidRPr="00E6488B" w:rsidRDefault="00876C24" w:rsidP="00876C24">
                  <w:pPr>
                    <w:rPr>
                      <w:rFonts w:asciiTheme="minorHAnsi" w:hAnsiTheme="minorHAnsi" w:cstheme="minorHAnsi"/>
                      <w:b/>
                      <w:bCs/>
                    </w:rPr>
                  </w:pPr>
                  <w:r w:rsidRPr="00E6488B">
                    <w:rPr>
                      <w:rFonts w:asciiTheme="minorHAnsi" w:hAnsiTheme="minorHAnsi" w:cstheme="minorHAnsi"/>
                      <w:b/>
                      <w:bCs/>
                    </w:rPr>
                    <w:t>REQUISITOS DE LAS ESPECIFICACIONES TÉCNICAS ESENCIALES</w:t>
                  </w:r>
                </w:p>
              </w:tc>
              <w:tc>
                <w:tcPr>
                  <w:tcW w:w="2390" w:type="dxa"/>
                  <w:gridSpan w:val="2"/>
                  <w:shd w:val="clear" w:color="auto" w:fill="C0C0C0"/>
                </w:tcPr>
                <w:p w14:paraId="49DF8868" w14:textId="77777777" w:rsidR="00876C24" w:rsidRPr="00E6488B" w:rsidRDefault="00876C24" w:rsidP="00BD5BB4">
                  <w:pPr>
                    <w:jc w:val="center"/>
                    <w:rPr>
                      <w:rFonts w:asciiTheme="minorHAnsi" w:hAnsiTheme="minorHAnsi" w:cstheme="minorHAnsi"/>
                      <w:b/>
                      <w:bCs/>
                    </w:rPr>
                  </w:pPr>
                  <w:r w:rsidRPr="00E6488B">
                    <w:rPr>
                      <w:rFonts w:asciiTheme="minorHAnsi" w:hAnsiTheme="minorHAnsi" w:cstheme="minorHAnsi"/>
                      <w:b/>
                      <w:bCs/>
                    </w:rPr>
                    <w:t xml:space="preserve">CUMPLE </w:t>
                  </w:r>
                </w:p>
              </w:tc>
            </w:tr>
            <w:tr w:rsidR="00876C24" w:rsidRPr="00E6488B" w14:paraId="1C977C8F" w14:textId="77777777" w:rsidTr="00876C24">
              <w:trPr>
                <w:trHeight w:val="330"/>
                <w:jc w:val="center"/>
              </w:trPr>
              <w:tc>
                <w:tcPr>
                  <w:tcW w:w="6845" w:type="dxa"/>
                  <w:gridSpan w:val="2"/>
                  <w:vMerge/>
                  <w:shd w:val="clear" w:color="auto" w:fill="C0C0C0"/>
                </w:tcPr>
                <w:p w14:paraId="300FFB94" w14:textId="7FFAF5A7" w:rsidR="00876C24" w:rsidRPr="00E6488B" w:rsidRDefault="00876C24" w:rsidP="00BD5BB4">
                  <w:pPr>
                    <w:rPr>
                      <w:rFonts w:asciiTheme="minorHAnsi" w:hAnsiTheme="minorHAnsi" w:cstheme="minorHAnsi"/>
                      <w:b/>
                      <w:bCs/>
                    </w:rPr>
                  </w:pPr>
                </w:p>
              </w:tc>
              <w:tc>
                <w:tcPr>
                  <w:tcW w:w="1158" w:type="dxa"/>
                  <w:shd w:val="clear" w:color="auto" w:fill="C0C0C0"/>
                </w:tcPr>
                <w:p w14:paraId="70331E8D" w14:textId="77777777" w:rsidR="00876C24" w:rsidRPr="00E6488B" w:rsidRDefault="00876C24" w:rsidP="00BD5BB4">
                  <w:pPr>
                    <w:jc w:val="center"/>
                    <w:rPr>
                      <w:rFonts w:asciiTheme="minorHAnsi" w:hAnsiTheme="minorHAnsi" w:cstheme="minorHAnsi"/>
                      <w:b/>
                      <w:bCs/>
                      <w:i/>
                      <w:iCs/>
                    </w:rPr>
                  </w:pPr>
                </w:p>
                <w:p w14:paraId="7427F37E"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SI</w:t>
                  </w:r>
                </w:p>
              </w:tc>
              <w:tc>
                <w:tcPr>
                  <w:tcW w:w="1232" w:type="dxa"/>
                  <w:shd w:val="clear" w:color="auto" w:fill="C0C0C0"/>
                </w:tcPr>
                <w:p w14:paraId="3BB514BF" w14:textId="77777777" w:rsidR="00876C24" w:rsidRPr="00E6488B" w:rsidRDefault="00876C24" w:rsidP="00BD5BB4">
                  <w:pPr>
                    <w:jc w:val="center"/>
                    <w:rPr>
                      <w:rFonts w:asciiTheme="minorHAnsi" w:hAnsiTheme="minorHAnsi" w:cstheme="minorHAnsi"/>
                      <w:b/>
                      <w:bCs/>
                      <w:i/>
                      <w:iCs/>
                    </w:rPr>
                  </w:pPr>
                </w:p>
                <w:p w14:paraId="2CE9B37D" w14:textId="77777777" w:rsidR="00876C24" w:rsidRPr="00E6488B" w:rsidRDefault="00876C24" w:rsidP="00BD5BB4">
                  <w:pPr>
                    <w:jc w:val="center"/>
                    <w:rPr>
                      <w:rFonts w:asciiTheme="minorHAnsi" w:hAnsiTheme="minorHAnsi" w:cstheme="minorHAnsi"/>
                      <w:b/>
                      <w:bCs/>
                      <w:i/>
                      <w:iCs/>
                    </w:rPr>
                  </w:pPr>
                  <w:r w:rsidRPr="00E6488B">
                    <w:rPr>
                      <w:rFonts w:asciiTheme="minorHAnsi" w:hAnsiTheme="minorHAnsi" w:cstheme="minorHAnsi"/>
                      <w:b/>
                      <w:bCs/>
                      <w:i/>
                      <w:iCs/>
                    </w:rPr>
                    <w:t>NO</w:t>
                  </w:r>
                </w:p>
              </w:tc>
            </w:tr>
            <w:tr w:rsidR="00876C24" w:rsidRPr="00E6488B" w14:paraId="5B8AE29C" w14:textId="77777777" w:rsidTr="00876C24">
              <w:trPr>
                <w:trHeight w:val="298"/>
                <w:jc w:val="center"/>
              </w:trPr>
              <w:tc>
                <w:tcPr>
                  <w:tcW w:w="651" w:type="dxa"/>
                  <w:shd w:val="clear" w:color="auto" w:fill="auto"/>
                </w:tcPr>
                <w:p w14:paraId="7A922BA0" w14:textId="79320E65"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1</w:t>
                  </w:r>
                </w:p>
              </w:tc>
              <w:tc>
                <w:tcPr>
                  <w:tcW w:w="6193" w:type="dxa"/>
                  <w:shd w:val="clear" w:color="auto" w:fill="auto"/>
                  <w:vAlign w:val="center"/>
                </w:tcPr>
                <w:p w14:paraId="54A0835F" w14:textId="44BECBC5" w:rsidR="00876C24" w:rsidRPr="00E6488B" w:rsidRDefault="00876C24" w:rsidP="001D0516">
                  <w:pPr>
                    <w:jc w:val="both"/>
                    <w:rPr>
                      <w:rFonts w:asciiTheme="minorHAnsi" w:hAnsiTheme="minorHAnsi" w:cstheme="minorHAnsi"/>
                      <w:highlight w:val="yellow"/>
                    </w:rPr>
                  </w:pPr>
                  <w:r w:rsidRPr="00E6488B">
                    <w:rPr>
                      <w:rFonts w:asciiTheme="minorHAnsi" w:hAnsiTheme="minorHAnsi" w:cstheme="minorHAnsi"/>
                      <w:color w:val="000000"/>
                      <w:lang w:eastAsia="es-BO"/>
                    </w:rPr>
                    <w:t>Copia simple del Título Profesional en Provisión Nacional.</w:t>
                  </w:r>
                </w:p>
              </w:tc>
              <w:tc>
                <w:tcPr>
                  <w:tcW w:w="1158" w:type="dxa"/>
                </w:tcPr>
                <w:p w14:paraId="2CDCC33B" w14:textId="77777777" w:rsidR="00876C24" w:rsidRPr="00E6488B" w:rsidRDefault="00876C24" w:rsidP="001D0516">
                  <w:pPr>
                    <w:jc w:val="both"/>
                    <w:rPr>
                      <w:rFonts w:asciiTheme="minorHAnsi" w:hAnsiTheme="minorHAnsi" w:cstheme="minorHAnsi"/>
                    </w:rPr>
                  </w:pPr>
                </w:p>
              </w:tc>
              <w:tc>
                <w:tcPr>
                  <w:tcW w:w="1232" w:type="dxa"/>
                </w:tcPr>
                <w:p w14:paraId="2C3A819B" w14:textId="77777777" w:rsidR="00876C24" w:rsidRPr="00E6488B" w:rsidRDefault="00876C24" w:rsidP="001D0516">
                  <w:pPr>
                    <w:jc w:val="both"/>
                    <w:rPr>
                      <w:rFonts w:asciiTheme="minorHAnsi" w:hAnsiTheme="minorHAnsi" w:cstheme="minorHAnsi"/>
                    </w:rPr>
                  </w:pPr>
                </w:p>
              </w:tc>
            </w:tr>
            <w:tr w:rsidR="00876C24" w:rsidRPr="00E6488B" w14:paraId="44B0D33A" w14:textId="77777777" w:rsidTr="00876C24">
              <w:trPr>
                <w:trHeight w:val="381"/>
                <w:jc w:val="center"/>
              </w:trPr>
              <w:tc>
                <w:tcPr>
                  <w:tcW w:w="651" w:type="dxa"/>
                  <w:shd w:val="clear" w:color="auto" w:fill="auto"/>
                </w:tcPr>
                <w:p w14:paraId="7A246990" w14:textId="2C258842"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2</w:t>
                  </w:r>
                </w:p>
              </w:tc>
              <w:tc>
                <w:tcPr>
                  <w:tcW w:w="6193" w:type="dxa"/>
                  <w:shd w:val="clear" w:color="auto" w:fill="auto"/>
                  <w:vAlign w:val="center"/>
                </w:tcPr>
                <w:p w14:paraId="61F2B2EB" w14:textId="669C0B5F"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Copia simple del Certificado de Especialista en Medicina interna, emitido por el Colegio Médico de Bolivia.</w:t>
                  </w:r>
                </w:p>
              </w:tc>
              <w:tc>
                <w:tcPr>
                  <w:tcW w:w="1158" w:type="dxa"/>
                </w:tcPr>
                <w:p w14:paraId="36C6DA15" w14:textId="77777777" w:rsidR="00876C24" w:rsidRPr="00E6488B" w:rsidRDefault="00876C24" w:rsidP="001D0516">
                  <w:pPr>
                    <w:jc w:val="both"/>
                    <w:rPr>
                      <w:rFonts w:asciiTheme="minorHAnsi" w:hAnsiTheme="minorHAnsi" w:cstheme="minorHAnsi"/>
                    </w:rPr>
                  </w:pPr>
                </w:p>
              </w:tc>
              <w:tc>
                <w:tcPr>
                  <w:tcW w:w="1232" w:type="dxa"/>
                </w:tcPr>
                <w:p w14:paraId="05A92303" w14:textId="77777777" w:rsidR="00876C24" w:rsidRPr="00E6488B" w:rsidRDefault="00876C24" w:rsidP="001D0516">
                  <w:pPr>
                    <w:jc w:val="both"/>
                    <w:rPr>
                      <w:rFonts w:asciiTheme="minorHAnsi" w:hAnsiTheme="minorHAnsi" w:cstheme="minorHAnsi"/>
                    </w:rPr>
                  </w:pPr>
                </w:p>
              </w:tc>
            </w:tr>
            <w:tr w:rsidR="00876C24" w:rsidRPr="00E6488B" w14:paraId="3BFB00C5" w14:textId="77777777" w:rsidTr="00876C24">
              <w:trPr>
                <w:trHeight w:val="298"/>
                <w:jc w:val="center"/>
              </w:trPr>
              <w:tc>
                <w:tcPr>
                  <w:tcW w:w="651" w:type="dxa"/>
                  <w:shd w:val="clear" w:color="auto" w:fill="auto"/>
                </w:tcPr>
                <w:p w14:paraId="1DF6491B" w14:textId="36E91A0D"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3</w:t>
                  </w:r>
                </w:p>
              </w:tc>
              <w:tc>
                <w:tcPr>
                  <w:tcW w:w="6193" w:type="dxa"/>
                  <w:shd w:val="clear" w:color="auto" w:fill="auto"/>
                  <w:vAlign w:val="center"/>
                </w:tcPr>
                <w:p w14:paraId="0C5F52F9" w14:textId="0B6D2E4E"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Copia simple de la Matricula profesional, emitida por el Ministerio de Salud y Deportes.</w:t>
                  </w:r>
                </w:p>
              </w:tc>
              <w:tc>
                <w:tcPr>
                  <w:tcW w:w="1158" w:type="dxa"/>
                </w:tcPr>
                <w:p w14:paraId="3FFEDCD8" w14:textId="77777777" w:rsidR="00876C24" w:rsidRPr="00E6488B" w:rsidRDefault="00876C24" w:rsidP="001D0516">
                  <w:pPr>
                    <w:jc w:val="both"/>
                    <w:rPr>
                      <w:rFonts w:asciiTheme="minorHAnsi" w:hAnsiTheme="minorHAnsi" w:cstheme="minorHAnsi"/>
                    </w:rPr>
                  </w:pPr>
                </w:p>
              </w:tc>
              <w:tc>
                <w:tcPr>
                  <w:tcW w:w="1232" w:type="dxa"/>
                </w:tcPr>
                <w:p w14:paraId="2F6B21C3" w14:textId="77777777" w:rsidR="00876C24" w:rsidRPr="00E6488B" w:rsidRDefault="00876C24" w:rsidP="001D0516">
                  <w:pPr>
                    <w:jc w:val="both"/>
                    <w:rPr>
                      <w:rFonts w:asciiTheme="minorHAnsi" w:hAnsiTheme="minorHAnsi" w:cstheme="minorHAnsi"/>
                    </w:rPr>
                  </w:pPr>
                </w:p>
              </w:tc>
            </w:tr>
            <w:tr w:rsidR="00876C24" w:rsidRPr="00E6488B" w14:paraId="56225A07" w14:textId="77777777" w:rsidTr="00876C24">
              <w:trPr>
                <w:trHeight w:val="367"/>
                <w:jc w:val="center"/>
              </w:trPr>
              <w:tc>
                <w:tcPr>
                  <w:tcW w:w="651" w:type="dxa"/>
                  <w:shd w:val="clear" w:color="auto" w:fill="auto"/>
                </w:tcPr>
                <w:p w14:paraId="53133EB5" w14:textId="279948E7" w:rsidR="00876C24" w:rsidRPr="00E6488B" w:rsidRDefault="00876C24" w:rsidP="001D0516">
                  <w:pPr>
                    <w:rPr>
                      <w:rFonts w:asciiTheme="minorHAnsi" w:hAnsiTheme="minorHAnsi" w:cstheme="minorHAnsi"/>
                      <w:b/>
                      <w:bCs/>
                    </w:rPr>
                  </w:pPr>
                  <w:r w:rsidRPr="00E6488B">
                    <w:rPr>
                      <w:rFonts w:asciiTheme="minorHAnsi" w:hAnsiTheme="minorHAnsi" w:cstheme="minorHAnsi"/>
                      <w:b/>
                      <w:bCs/>
                    </w:rPr>
                    <w:t>4</w:t>
                  </w:r>
                </w:p>
              </w:tc>
              <w:tc>
                <w:tcPr>
                  <w:tcW w:w="6193" w:type="dxa"/>
                  <w:shd w:val="clear" w:color="auto" w:fill="auto"/>
                  <w:vAlign w:val="center"/>
                </w:tcPr>
                <w:p w14:paraId="24599181" w14:textId="515F3ADD" w:rsidR="00876C24" w:rsidRPr="00E6488B" w:rsidRDefault="00876C24" w:rsidP="001D0516">
                  <w:pPr>
                    <w:jc w:val="both"/>
                    <w:rPr>
                      <w:rFonts w:asciiTheme="minorHAnsi" w:hAnsiTheme="minorHAnsi" w:cstheme="minorHAnsi"/>
                    </w:rPr>
                  </w:pPr>
                  <w:r w:rsidRPr="00E6488B">
                    <w:rPr>
                      <w:rFonts w:asciiTheme="minorHAnsi" w:hAnsiTheme="minorHAnsi" w:cstheme="minorHAnsi"/>
                      <w:color w:val="000000"/>
                      <w:lang w:eastAsia="es-BO"/>
                    </w:rPr>
                    <w:t>Currículum Vitae.</w:t>
                  </w:r>
                </w:p>
              </w:tc>
              <w:tc>
                <w:tcPr>
                  <w:tcW w:w="1158" w:type="dxa"/>
                </w:tcPr>
                <w:p w14:paraId="1B2FBCFC" w14:textId="77777777" w:rsidR="00876C24" w:rsidRPr="00E6488B" w:rsidRDefault="00876C24" w:rsidP="001D0516">
                  <w:pPr>
                    <w:jc w:val="both"/>
                    <w:rPr>
                      <w:rFonts w:asciiTheme="minorHAnsi" w:hAnsiTheme="minorHAnsi" w:cstheme="minorHAnsi"/>
                    </w:rPr>
                  </w:pPr>
                </w:p>
              </w:tc>
              <w:tc>
                <w:tcPr>
                  <w:tcW w:w="1232" w:type="dxa"/>
                </w:tcPr>
                <w:p w14:paraId="1171CF17" w14:textId="77777777" w:rsidR="00876C24" w:rsidRPr="00E6488B" w:rsidRDefault="00876C24" w:rsidP="001D0516">
                  <w:pPr>
                    <w:jc w:val="both"/>
                    <w:rPr>
                      <w:rFonts w:asciiTheme="minorHAnsi" w:hAnsiTheme="minorHAnsi" w:cstheme="minorHAnsi"/>
                    </w:rPr>
                  </w:pPr>
                </w:p>
              </w:tc>
            </w:tr>
            <w:tr w:rsidR="00876C24" w:rsidRPr="00E6488B" w14:paraId="3A3D7F3B" w14:textId="77777777" w:rsidTr="00876C24">
              <w:trPr>
                <w:trHeight w:val="432"/>
                <w:jc w:val="center"/>
              </w:trPr>
              <w:tc>
                <w:tcPr>
                  <w:tcW w:w="651" w:type="dxa"/>
                  <w:vMerge w:val="restart"/>
                  <w:shd w:val="clear" w:color="auto" w:fill="auto"/>
                </w:tcPr>
                <w:p w14:paraId="1702A9A8" w14:textId="77777777" w:rsidR="00876C24" w:rsidRPr="00E6488B" w:rsidRDefault="00876C24" w:rsidP="001D0516">
                  <w:pPr>
                    <w:rPr>
                      <w:rFonts w:asciiTheme="minorHAnsi" w:hAnsiTheme="minorHAnsi" w:cstheme="minorHAnsi"/>
                      <w:b/>
                      <w:bCs/>
                    </w:rPr>
                  </w:pPr>
                </w:p>
                <w:p w14:paraId="4EA42732" w14:textId="707015D6" w:rsidR="00876C24" w:rsidRPr="00E6488B" w:rsidRDefault="00876C24" w:rsidP="001D0516">
                  <w:pPr>
                    <w:rPr>
                      <w:rFonts w:asciiTheme="minorHAnsi" w:hAnsiTheme="minorHAnsi" w:cstheme="minorHAnsi"/>
                      <w:b/>
                    </w:rPr>
                  </w:pPr>
                  <w:r w:rsidRPr="00E6488B">
                    <w:rPr>
                      <w:rFonts w:asciiTheme="minorHAnsi" w:hAnsiTheme="minorHAnsi" w:cstheme="minorHAnsi"/>
                      <w:b/>
                      <w:bCs/>
                    </w:rPr>
                    <w:t>5</w:t>
                  </w:r>
                </w:p>
              </w:tc>
              <w:tc>
                <w:tcPr>
                  <w:tcW w:w="6193" w:type="dxa"/>
                  <w:shd w:val="clear" w:color="auto" w:fill="auto"/>
                  <w:vAlign w:val="center"/>
                </w:tcPr>
                <w:p w14:paraId="0A807BD0" w14:textId="33468FC0" w:rsidR="00876C24" w:rsidRPr="00E6488B" w:rsidRDefault="00876C24" w:rsidP="001D0516">
                  <w:pPr>
                    <w:jc w:val="both"/>
                    <w:rPr>
                      <w:rFonts w:asciiTheme="minorHAnsi" w:hAnsiTheme="minorHAnsi" w:cstheme="minorHAnsi"/>
                      <w:b/>
                      <w:bCs/>
                    </w:rPr>
                  </w:pPr>
                  <w:r w:rsidRPr="00E6488B">
                    <w:rPr>
                      <w:rFonts w:asciiTheme="minorHAnsi" w:hAnsiTheme="minorHAnsi" w:cstheme="minorHAnsi"/>
                      <w:b/>
                      <w:bCs/>
                      <w:color w:val="000000"/>
                      <w:lang w:eastAsia="es-BO"/>
                    </w:rPr>
                    <w:t>Compromiso de:</w:t>
                  </w:r>
                </w:p>
              </w:tc>
              <w:tc>
                <w:tcPr>
                  <w:tcW w:w="1158" w:type="dxa"/>
                  <w:vMerge w:val="restart"/>
                </w:tcPr>
                <w:p w14:paraId="7E1A9B72" w14:textId="77777777" w:rsidR="00876C24" w:rsidRPr="00E6488B" w:rsidRDefault="00876C24" w:rsidP="001D0516">
                  <w:pPr>
                    <w:jc w:val="both"/>
                    <w:rPr>
                      <w:rFonts w:asciiTheme="minorHAnsi" w:hAnsiTheme="minorHAnsi" w:cstheme="minorHAnsi"/>
                    </w:rPr>
                  </w:pPr>
                </w:p>
              </w:tc>
              <w:tc>
                <w:tcPr>
                  <w:tcW w:w="1232" w:type="dxa"/>
                  <w:vMerge w:val="restart"/>
                </w:tcPr>
                <w:p w14:paraId="5DCA7027" w14:textId="77777777" w:rsidR="00876C24" w:rsidRPr="00E6488B" w:rsidRDefault="00876C24" w:rsidP="001D0516">
                  <w:pPr>
                    <w:jc w:val="both"/>
                    <w:rPr>
                      <w:rFonts w:asciiTheme="minorHAnsi" w:hAnsiTheme="minorHAnsi" w:cstheme="minorHAnsi"/>
                    </w:rPr>
                  </w:pPr>
                </w:p>
              </w:tc>
            </w:tr>
            <w:tr w:rsidR="00876C24" w:rsidRPr="00E6488B" w14:paraId="46C71858" w14:textId="77777777" w:rsidTr="00876C24">
              <w:trPr>
                <w:trHeight w:val="432"/>
                <w:jc w:val="center"/>
              </w:trPr>
              <w:tc>
                <w:tcPr>
                  <w:tcW w:w="651" w:type="dxa"/>
                  <w:vMerge/>
                  <w:shd w:val="clear" w:color="auto" w:fill="auto"/>
                </w:tcPr>
                <w:p w14:paraId="4BFEE35A" w14:textId="77777777" w:rsidR="00876C24" w:rsidRPr="00E6488B" w:rsidRDefault="00876C24" w:rsidP="001D0516">
                  <w:pPr>
                    <w:rPr>
                      <w:rFonts w:asciiTheme="minorHAnsi" w:hAnsiTheme="minorHAnsi" w:cstheme="minorHAnsi"/>
                      <w:b/>
                      <w:bCs/>
                    </w:rPr>
                  </w:pPr>
                </w:p>
              </w:tc>
              <w:tc>
                <w:tcPr>
                  <w:tcW w:w="6193" w:type="dxa"/>
                  <w:shd w:val="clear" w:color="auto" w:fill="auto"/>
                  <w:vAlign w:val="center"/>
                </w:tcPr>
                <w:p w14:paraId="5EFDD1D7" w14:textId="3073F138" w:rsidR="00876C24" w:rsidRPr="00E6488B" w:rsidRDefault="00876C24" w:rsidP="001D0516">
                  <w:pPr>
                    <w:rPr>
                      <w:rFonts w:asciiTheme="minorHAnsi" w:hAnsiTheme="minorHAnsi" w:cstheme="minorHAnsi"/>
                      <w:color w:val="000000"/>
                      <w:lang w:val="es-BO" w:eastAsia="es-BO"/>
                    </w:rPr>
                  </w:pPr>
                  <w:r w:rsidRPr="00E6488B">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6D232466" w14:textId="77777777" w:rsidR="00876C24" w:rsidRPr="00E6488B" w:rsidRDefault="00876C24" w:rsidP="001D0516">
                  <w:pPr>
                    <w:pStyle w:val="Prrafodelista"/>
                    <w:jc w:val="both"/>
                    <w:rPr>
                      <w:rFonts w:asciiTheme="minorHAnsi" w:hAnsiTheme="minorHAnsi" w:cstheme="minorHAnsi"/>
                      <w:color w:val="000000"/>
                      <w:lang w:val="es-BO" w:eastAsia="es-BO"/>
                    </w:rPr>
                  </w:pPr>
                </w:p>
                <w:p w14:paraId="4EFF8A94" w14:textId="78384C65" w:rsidR="00876C24" w:rsidRPr="00E6488B" w:rsidRDefault="00876C24" w:rsidP="001D0516">
                  <w:pPr>
                    <w:rPr>
                      <w:rFonts w:asciiTheme="minorHAnsi" w:hAnsiTheme="minorHAnsi" w:cstheme="minorHAnsi"/>
                      <w:color w:val="000000"/>
                      <w:lang w:eastAsia="es-BO"/>
                    </w:rPr>
                  </w:pPr>
                  <w:r w:rsidRPr="00E6488B">
                    <w:rPr>
                      <w:rFonts w:asciiTheme="minorHAnsi" w:hAnsiTheme="minorHAnsi" w:cstheme="minorHAnsi"/>
                      <w:color w:val="000000"/>
                      <w:lang w:eastAsia="es-BO"/>
                    </w:rPr>
                    <w:t>2.  Compromiso del llenado de los formularios de la CSBP, informes y otros documentos de control institucional.</w:t>
                  </w:r>
                </w:p>
                <w:p w14:paraId="0C64DFAC" w14:textId="0C485C09" w:rsidR="00876C24" w:rsidRPr="00E6488B" w:rsidRDefault="00876C24" w:rsidP="001D0516">
                  <w:pPr>
                    <w:jc w:val="both"/>
                    <w:rPr>
                      <w:rFonts w:asciiTheme="minorHAnsi" w:hAnsiTheme="minorHAnsi" w:cstheme="minorHAnsi"/>
                      <w:color w:val="000000"/>
                      <w:lang w:eastAsia="es-BO"/>
                    </w:rPr>
                  </w:pPr>
                </w:p>
              </w:tc>
              <w:tc>
                <w:tcPr>
                  <w:tcW w:w="1158" w:type="dxa"/>
                  <w:vMerge/>
                </w:tcPr>
                <w:p w14:paraId="14E57326" w14:textId="77777777" w:rsidR="00876C24" w:rsidRPr="00E6488B" w:rsidRDefault="00876C24" w:rsidP="001D0516">
                  <w:pPr>
                    <w:jc w:val="both"/>
                    <w:rPr>
                      <w:rFonts w:asciiTheme="minorHAnsi" w:hAnsiTheme="minorHAnsi" w:cstheme="minorHAnsi"/>
                    </w:rPr>
                  </w:pPr>
                </w:p>
              </w:tc>
              <w:tc>
                <w:tcPr>
                  <w:tcW w:w="1232" w:type="dxa"/>
                  <w:vMerge/>
                </w:tcPr>
                <w:p w14:paraId="417F2BFB" w14:textId="77777777" w:rsidR="00876C24" w:rsidRPr="00E6488B" w:rsidRDefault="00876C24" w:rsidP="001D0516">
                  <w:pPr>
                    <w:jc w:val="both"/>
                    <w:rPr>
                      <w:rFonts w:asciiTheme="minorHAnsi" w:hAnsiTheme="minorHAnsi" w:cstheme="minorHAnsi"/>
                    </w:rPr>
                  </w:pPr>
                </w:p>
              </w:tc>
            </w:tr>
            <w:bookmarkEnd w:id="0"/>
          </w:tbl>
          <w:p w14:paraId="0A254BCE" w14:textId="414715CF" w:rsidR="00876C24" w:rsidRPr="00E6488B" w:rsidRDefault="00876C24" w:rsidP="00BD5BB4">
            <w:pPr>
              <w:tabs>
                <w:tab w:val="left" w:pos="-720"/>
              </w:tabs>
              <w:suppressAutoHyphens/>
              <w:jc w:val="both"/>
              <w:rPr>
                <w:rFonts w:asciiTheme="minorHAnsi" w:hAnsiTheme="minorHAnsi" w:cstheme="minorHAnsi"/>
                <w:lang w:val="es-BO"/>
              </w:rPr>
            </w:pPr>
          </w:p>
          <w:p w14:paraId="5F1C7BFE" w14:textId="12F4C46E" w:rsidR="00876C24" w:rsidRPr="00E6488B" w:rsidRDefault="00876C24" w:rsidP="00BD5BB4">
            <w:pPr>
              <w:tabs>
                <w:tab w:val="left" w:pos="-720"/>
              </w:tabs>
              <w:suppressAutoHyphens/>
              <w:jc w:val="both"/>
              <w:rPr>
                <w:rFonts w:asciiTheme="minorHAnsi" w:hAnsiTheme="minorHAnsi" w:cstheme="minorHAnsi"/>
                <w:color w:val="000000"/>
                <w:lang w:eastAsia="es-BO"/>
              </w:rPr>
            </w:pPr>
            <w:r w:rsidRPr="00E6488B">
              <w:rPr>
                <w:rFonts w:asciiTheme="minorHAnsi" w:hAnsiTheme="minorHAnsi" w:cstheme="minorHAnsi"/>
                <w:b/>
                <w:bCs/>
                <w:color w:val="000000"/>
                <w:lang w:eastAsia="es-BO"/>
              </w:rPr>
              <w:t>NOTA:</w:t>
            </w:r>
            <w:r w:rsidRPr="00E6488B">
              <w:rPr>
                <w:rFonts w:asciiTheme="minorHAnsi" w:hAnsiTheme="minorHAnsi" w:cstheme="minorHAnsi"/>
                <w:color w:val="000000"/>
                <w:lang w:eastAsia="es-BO"/>
              </w:rPr>
              <w:t xml:space="preserve"> El proveedor debe indicar si cuenta con lo mencionado y el adjudicado debe presentar estos requisitos físicamente.</w:t>
            </w:r>
          </w:p>
          <w:p w14:paraId="53207D23" w14:textId="5035738A" w:rsidR="00876C24" w:rsidRPr="00E6488B" w:rsidRDefault="00876C24" w:rsidP="00BD5BB4">
            <w:pPr>
              <w:tabs>
                <w:tab w:val="left" w:pos="-720"/>
              </w:tabs>
              <w:suppressAutoHyphens/>
              <w:jc w:val="both"/>
              <w:rPr>
                <w:rFonts w:asciiTheme="minorHAnsi" w:hAnsiTheme="minorHAnsi" w:cstheme="minorHAnsi"/>
                <w:lang w:val="es-BO"/>
              </w:rPr>
            </w:pPr>
          </w:p>
          <w:p w14:paraId="2D9E61EE" w14:textId="301FB769" w:rsidR="00876C24" w:rsidRPr="00E6488B" w:rsidRDefault="00876C24" w:rsidP="00BD5BB4">
            <w:pPr>
              <w:tabs>
                <w:tab w:val="left" w:pos="-720"/>
              </w:tabs>
              <w:suppressAutoHyphens/>
              <w:jc w:val="both"/>
              <w:rPr>
                <w:rFonts w:asciiTheme="minorHAnsi" w:hAnsiTheme="minorHAnsi" w:cstheme="minorHAnsi"/>
                <w:lang w:val="es-BO"/>
              </w:rPr>
            </w:pPr>
          </w:p>
          <w:tbl>
            <w:tblPr>
              <w:tblW w:w="9370" w:type="dxa"/>
              <w:tblCellMar>
                <w:left w:w="70" w:type="dxa"/>
                <w:right w:w="70" w:type="dxa"/>
              </w:tblCellMar>
              <w:tblLook w:val="04A0" w:firstRow="1" w:lastRow="0" w:firstColumn="1" w:lastColumn="0" w:noHBand="0" w:noVBand="1"/>
            </w:tblPr>
            <w:tblGrid>
              <w:gridCol w:w="407"/>
              <w:gridCol w:w="5263"/>
              <w:gridCol w:w="1418"/>
              <w:gridCol w:w="2282"/>
            </w:tblGrid>
            <w:tr w:rsidR="00876C24" w:rsidRPr="00E6488B" w14:paraId="39112CCF" w14:textId="77777777" w:rsidTr="00D31A52">
              <w:trPr>
                <w:trHeight w:val="315"/>
              </w:trPr>
              <w:tc>
                <w:tcPr>
                  <w:tcW w:w="9370" w:type="dxa"/>
                  <w:gridSpan w:val="4"/>
                  <w:tcBorders>
                    <w:top w:val="nil"/>
                    <w:left w:val="nil"/>
                    <w:bottom w:val="single" w:sz="8" w:space="0" w:color="auto"/>
                    <w:right w:val="nil"/>
                  </w:tcBorders>
                  <w:shd w:val="clear" w:color="auto" w:fill="auto"/>
                  <w:vAlign w:val="center"/>
                  <w:hideMark/>
                </w:tcPr>
                <w:p w14:paraId="2803E912" w14:textId="77777777" w:rsidR="00876C24" w:rsidRPr="00E6488B" w:rsidRDefault="00876C24" w:rsidP="00876C24">
                  <w:pPr>
                    <w:ind w:firstLineChars="600" w:firstLine="1205"/>
                    <w:rPr>
                      <w:rFonts w:asciiTheme="minorHAnsi" w:hAnsiTheme="minorHAnsi" w:cstheme="minorHAnsi"/>
                      <w:b/>
                      <w:bCs/>
                      <w:color w:val="000000"/>
                      <w:lang w:val="es-BO" w:eastAsia="es-BO"/>
                    </w:rPr>
                  </w:pPr>
                  <w:r w:rsidRPr="00E6488B">
                    <w:rPr>
                      <w:rFonts w:asciiTheme="minorHAnsi" w:eastAsia="Arial" w:hAnsiTheme="minorHAnsi" w:cstheme="minorHAnsi"/>
                      <w:b/>
                      <w:bCs/>
                      <w:color w:val="000000"/>
                      <w:lang w:eastAsia="es-BO"/>
                    </w:rPr>
                    <w:t xml:space="preserve">B.    OFERTA ECONÓMICA </w:t>
                  </w:r>
                </w:p>
              </w:tc>
            </w:tr>
            <w:tr w:rsidR="00876C24" w:rsidRPr="00E6488B" w14:paraId="4319F683" w14:textId="77777777" w:rsidTr="00D31A52">
              <w:trPr>
                <w:trHeight w:val="300"/>
              </w:trPr>
              <w:tc>
                <w:tcPr>
                  <w:tcW w:w="407" w:type="dxa"/>
                  <w:tcBorders>
                    <w:top w:val="nil"/>
                    <w:left w:val="single" w:sz="8" w:space="0" w:color="auto"/>
                    <w:bottom w:val="nil"/>
                    <w:right w:val="single" w:sz="8" w:space="0" w:color="auto"/>
                  </w:tcBorders>
                  <w:shd w:val="clear" w:color="000000" w:fill="BFBFBF"/>
                  <w:noWrap/>
                  <w:vAlign w:val="center"/>
                  <w:hideMark/>
                </w:tcPr>
                <w:p w14:paraId="62F0CFCC"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N°</w:t>
                  </w:r>
                </w:p>
              </w:tc>
              <w:tc>
                <w:tcPr>
                  <w:tcW w:w="5263" w:type="dxa"/>
                  <w:tcBorders>
                    <w:top w:val="nil"/>
                    <w:left w:val="nil"/>
                    <w:bottom w:val="nil"/>
                    <w:right w:val="single" w:sz="8" w:space="0" w:color="auto"/>
                  </w:tcBorders>
                  <w:shd w:val="clear" w:color="000000" w:fill="BFBFBF"/>
                  <w:noWrap/>
                  <w:vAlign w:val="center"/>
                  <w:hideMark/>
                </w:tcPr>
                <w:p w14:paraId="4B60B3B4"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CONCEPTO Y/O SERVICIOS</w:t>
                  </w:r>
                </w:p>
              </w:tc>
              <w:tc>
                <w:tcPr>
                  <w:tcW w:w="1418" w:type="dxa"/>
                  <w:tcBorders>
                    <w:top w:val="nil"/>
                    <w:left w:val="nil"/>
                    <w:bottom w:val="nil"/>
                    <w:right w:val="single" w:sz="8" w:space="0" w:color="auto"/>
                  </w:tcBorders>
                  <w:shd w:val="clear" w:color="000000" w:fill="BFBFBF"/>
                  <w:noWrap/>
                  <w:vAlign w:val="center"/>
                  <w:hideMark/>
                </w:tcPr>
                <w:p w14:paraId="57DADE20"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COSTO Bs.</w:t>
                  </w:r>
                </w:p>
              </w:tc>
              <w:tc>
                <w:tcPr>
                  <w:tcW w:w="2282" w:type="dxa"/>
                  <w:tcBorders>
                    <w:top w:val="nil"/>
                    <w:left w:val="nil"/>
                    <w:bottom w:val="nil"/>
                    <w:right w:val="single" w:sz="8" w:space="0" w:color="auto"/>
                  </w:tcBorders>
                  <w:shd w:val="clear" w:color="000000" w:fill="BFBFBF"/>
                  <w:noWrap/>
                  <w:vAlign w:val="center"/>
                  <w:hideMark/>
                </w:tcPr>
                <w:p w14:paraId="02885462" w14:textId="77777777" w:rsidR="00876C24" w:rsidRPr="00E6488B" w:rsidRDefault="00876C24" w:rsidP="00876C24">
                  <w:pPr>
                    <w:jc w:val="center"/>
                    <w:rPr>
                      <w:rFonts w:asciiTheme="minorHAnsi" w:hAnsiTheme="minorHAnsi" w:cstheme="minorHAnsi"/>
                      <w:b/>
                      <w:bCs/>
                      <w:color w:val="000000"/>
                      <w:lang w:val="es-BO" w:eastAsia="es-BO"/>
                    </w:rPr>
                  </w:pPr>
                  <w:r w:rsidRPr="00E6488B">
                    <w:rPr>
                      <w:rFonts w:asciiTheme="minorHAnsi" w:hAnsiTheme="minorHAnsi" w:cstheme="minorHAnsi"/>
                      <w:b/>
                      <w:bCs/>
                      <w:color w:val="000000"/>
                      <w:lang w:eastAsia="es-BO"/>
                    </w:rPr>
                    <w:t>ACLARACIONES</w:t>
                  </w:r>
                </w:p>
              </w:tc>
            </w:tr>
            <w:tr w:rsidR="00876C24" w:rsidRPr="00E6488B" w14:paraId="509EB07B" w14:textId="77777777" w:rsidTr="00D31A52">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E14C" w14:textId="77777777" w:rsidR="00876C24" w:rsidRPr="00E6488B" w:rsidRDefault="00876C24" w:rsidP="00876C24">
                  <w:pPr>
                    <w:jc w:val="right"/>
                    <w:rPr>
                      <w:rFonts w:asciiTheme="minorHAnsi" w:hAnsiTheme="minorHAnsi" w:cstheme="minorHAnsi"/>
                      <w:color w:val="000000"/>
                      <w:lang w:val="es-BO" w:eastAsia="es-BO"/>
                    </w:rPr>
                  </w:pPr>
                </w:p>
              </w:tc>
              <w:tc>
                <w:tcPr>
                  <w:tcW w:w="5263" w:type="dxa"/>
                  <w:tcBorders>
                    <w:top w:val="single" w:sz="4" w:space="0" w:color="auto"/>
                    <w:left w:val="nil"/>
                    <w:bottom w:val="single" w:sz="4" w:space="0" w:color="auto"/>
                    <w:right w:val="single" w:sz="4" w:space="0" w:color="auto"/>
                  </w:tcBorders>
                  <w:shd w:val="clear" w:color="auto" w:fill="auto"/>
                  <w:noWrap/>
                  <w:vAlign w:val="center"/>
                  <w:hideMark/>
                </w:tcPr>
                <w:p w14:paraId="2D5A0C0F" w14:textId="77777777" w:rsidR="00876C24" w:rsidRPr="00E6488B" w:rsidRDefault="00876C24" w:rsidP="00876C24">
                  <w:pPr>
                    <w:jc w:val="both"/>
                    <w:rPr>
                      <w:rFonts w:asciiTheme="minorHAnsi" w:hAnsiTheme="minorHAnsi" w:cstheme="minorHAnsi"/>
                    </w:rPr>
                  </w:pPr>
                  <w:r w:rsidRPr="00E6488B">
                    <w:rPr>
                      <w:rFonts w:asciiTheme="minorHAnsi" w:hAnsiTheme="minorHAnsi" w:cstheme="minorHAnsi"/>
                    </w:rPr>
                    <w:t>Servicios de hospitalización para casos de emergencia de la especialidad de Medicina Interna y atención integral bajo la modalidad de guardia no presencial a llamado en la clínica contratada. Incluye la atención de patología COVID-19.</w:t>
                  </w:r>
                </w:p>
                <w:p w14:paraId="728D610E" w14:textId="3C8134C7" w:rsidR="00876C24" w:rsidRPr="00E6488B" w:rsidRDefault="00876C24" w:rsidP="00876C24">
                  <w:pPr>
                    <w:jc w:val="both"/>
                    <w:rPr>
                      <w:rFonts w:asciiTheme="minorHAnsi" w:hAnsiTheme="minorHAnsi" w:cstheme="minorHAnsi"/>
                    </w:rPr>
                  </w:pPr>
                  <w:r w:rsidRPr="00E6488B">
                    <w:rPr>
                      <w:rFonts w:asciiTheme="minorHAnsi" w:hAnsiTheme="minorHAnsi" w:cstheme="minorHAnsi"/>
                    </w:rPr>
                    <w:t>Atención en consulta externa en Policonsultorio por 1 ½ horas, cinco días a la semana (de lunes a viernes, preferentemente).</w:t>
                  </w:r>
                </w:p>
                <w:p w14:paraId="34D14C79" w14:textId="77777777" w:rsidR="00876C24" w:rsidRPr="00E6488B" w:rsidRDefault="00876C24" w:rsidP="00876C24">
                  <w:pPr>
                    <w:rPr>
                      <w:rFonts w:asciiTheme="minorHAnsi" w:hAnsiTheme="minorHAnsi" w:cstheme="minorHAnsi"/>
                      <w:color w:val="000000"/>
                      <w:lang w:val="es-BO" w:eastAsia="es-BO"/>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6F977F"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4013BF4D" w14:textId="77777777" w:rsidR="00876C24" w:rsidRPr="00E6488B" w:rsidRDefault="00876C24" w:rsidP="00876C24">
                  <w:pPr>
                    <w:jc w:val="center"/>
                    <w:rPr>
                      <w:rFonts w:asciiTheme="minorHAnsi" w:hAnsiTheme="minorHAnsi" w:cstheme="minorHAnsi"/>
                      <w:color w:val="000000"/>
                      <w:lang w:val="es-BO" w:eastAsia="es-BO"/>
                    </w:rPr>
                  </w:pPr>
                  <w:r w:rsidRPr="00E6488B">
                    <w:rPr>
                      <w:rFonts w:asciiTheme="minorHAnsi" w:hAnsiTheme="minorHAnsi" w:cstheme="minorHAnsi"/>
                      <w:color w:val="000000"/>
                      <w:lang w:eastAsia="es-BO"/>
                    </w:rPr>
                    <w:t> </w:t>
                  </w:r>
                </w:p>
              </w:tc>
            </w:tr>
            <w:tr w:rsidR="00876C24" w:rsidRPr="00E6488B" w14:paraId="54B238C0" w14:textId="77777777" w:rsidTr="00D31A52">
              <w:trPr>
                <w:trHeight w:val="315"/>
              </w:trPr>
              <w:tc>
                <w:tcPr>
                  <w:tcW w:w="407" w:type="dxa"/>
                  <w:tcBorders>
                    <w:top w:val="nil"/>
                    <w:left w:val="nil"/>
                    <w:bottom w:val="nil"/>
                    <w:right w:val="nil"/>
                  </w:tcBorders>
                  <w:shd w:val="clear" w:color="auto" w:fill="auto"/>
                  <w:noWrap/>
                  <w:vAlign w:val="center"/>
                  <w:hideMark/>
                </w:tcPr>
                <w:p w14:paraId="72E551C5" w14:textId="77777777" w:rsidR="00876C24" w:rsidRPr="00E6488B" w:rsidRDefault="00876C24" w:rsidP="00876C24">
                  <w:pPr>
                    <w:jc w:val="center"/>
                    <w:rPr>
                      <w:rFonts w:asciiTheme="minorHAnsi" w:hAnsiTheme="minorHAnsi" w:cstheme="minorHAnsi"/>
                      <w:color w:val="000000"/>
                      <w:lang w:val="es-BO" w:eastAsia="es-BO"/>
                    </w:rPr>
                  </w:pPr>
                </w:p>
                <w:p w14:paraId="627EF2C4" w14:textId="77777777" w:rsidR="00876C24" w:rsidRPr="00E6488B" w:rsidRDefault="00876C24" w:rsidP="00876C24">
                  <w:pPr>
                    <w:jc w:val="center"/>
                    <w:rPr>
                      <w:rFonts w:asciiTheme="minorHAnsi" w:hAnsiTheme="minorHAnsi" w:cstheme="minorHAnsi"/>
                      <w:color w:val="000000"/>
                      <w:lang w:val="es-BO" w:eastAsia="es-BO"/>
                    </w:rPr>
                  </w:pPr>
                </w:p>
                <w:p w14:paraId="3B344150" w14:textId="77777777" w:rsidR="00876C24" w:rsidRPr="00E6488B" w:rsidRDefault="00876C24" w:rsidP="00876C24">
                  <w:pPr>
                    <w:jc w:val="center"/>
                    <w:rPr>
                      <w:rFonts w:asciiTheme="minorHAnsi" w:hAnsiTheme="minorHAnsi" w:cstheme="minorHAnsi"/>
                      <w:color w:val="000000"/>
                      <w:lang w:val="es-BO" w:eastAsia="es-BO"/>
                    </w:rPr>
                  </w:pPr>
                </w:p>
              </w:tc>
              <w:tc>
                <w:tcPr>
                  <w:tcW w:w="5263" w:type="dxa"/>
                  <w:tcBorders>
                    <w:top w:val="nil"/>
                    <w:left w:val="nil"/>
                    <w:bottom w:val="nil"/>
                    <w:right w:val="nil"/>
                  </w:tcBorders>
                  <w:shd w:val="clear" w:color="auto" w:fill="auto"/>
                  <w:noWrap/>
                  <w:vAlign w:val="bottom"/>
                  <w:hideMark/>
                </w:tcPr>
                <w:p w14:paraId="5EBA7A6B" w14:textId="77777777" w:rsidR="00876C24" w:rsidRPr="00E6488B" w:rsidRDefault="00876C24" w:rsidP="00876C24">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center"/>
                  <w:hideMark/>
                </w:tcPr>
                <w:p w14:paraId="32F74B57" w14:textId="77777777" w:rsidR="00876C24" w:rsidRPr="00E6488B" w:rsidRDefault="00876C24" w:rsidP="00876C24">
                  <w:pPr>
                    <w:rPr>
                      <w:rFonts w:asciiTheme="minorHAnsi" w:hAnsiTheme="minorHAnsi" w:cstheme="minorHAnsi"/>
                      <w:lang w:val="es-BO" w:eastAsia="es-BO"/>
                    </w:rPr>
                  </w:pPr>
                </w:p>
              </w:tc>
              <w:tc>
                <w:tcPr>
                  <w:tcW w:w="2282" w:type="dxa"/>
                  <w:tcBorders>
                    <w:top w:val="nil"/>
                    <w:left w:val="nil"/>
                    <w:bottom w:val="nil"/>
                    <w:right w:val="nil"/>
                  </w:tcBorders>
                  <w:shd w:val="clear" w:color="auto" w:fill="auto"/>
                  <w:noWrap/>
                  <w:vAlign w:val="center"/>
                  <w:hideMark/>
                </w:tcPr>
                <w:p w14:paraId="541214BB" w14:textId="77777777" w:rsidR="00876C24" w:rsidRPr="00E6488B" w:rsidRDefault="00876C24" w:rsidP="00876C24">
                  <w:pPr>
                    <w:rPr>
                      <w:rFonts w:asciiTheme="minorHAnsi" w:hAnsiTheme="minorHAnsi" w:cstheme="minorHAnsi"/>
                      <w:lang w:val="es-BO" w:eastAsia="es-BO"/>
                    </w:rPr>
                  </w:pPr>
                </w:p>
              </w:tc>
            </w:tr>
          </w:tbl>
          <w:p w14:paraId="63F9C4DB" w14:textId="39A9BBAA" w:rsidR="00876C24" w:rsidRPr="00E6488B" w:rsidRDefault="00876C24" w:rsidP="00A415D4">
            <w:pPr>
              <w:pStyle w:val="Sinespaciado"/>
              <w:rPr>
                <w:rFonts w:asciiTheme="minorHAnsi" w:hAnsiTheme="minorHAnsi" w:cstheme="minorHAnsi"/>
              </w:rPr>
            </w:pPr>
          </w:p>
        </w:tc>
        <w:tc>
          <w:tcPr>
            <w:tcW w:w="9903" w:type="dxa"/>
          </w:tcPr>
          <w:p w14:paraId="65716D5E" w14:textId="77777777" w:rsidR="00876C24" w:rsidRDefault="00876C24" w:rsidP="001B2437">
            <w:pPr>
              <w:spacing w:before="120" w:after="120"/>
              <w:ind w:left="164" w:right="157"/>
              <w:jc w:val="center"/>
              <w:rPr>
                <w:rFonts w:asciiTheme="minorHAnsi" w:hAnsiTheme="minorHAnsi" w:cstheme="minorHAnsi"/>
                <w:b/>
                <w:bCs/>
                <w:lang w:val="es-BO" w:eastAsia="es-ES"/>
              </w:rPr>
            </w:pPr>
          </w:p>
        </w:tc>
      </w:tr>
    </w:tbl>
    <w:p w14:paraId="1B313B81" w14:textId="20A7B3BC" w:rsidR="00A170B1" w:rsidRDefault="00A170B1">
      <w:pPr>
        <w:spacing w:after="160" w:line="259" w:lineRule="auto"/>
        <w:rPr>
          <w:rFonts w:asciiTheme="minorHAnsi" w:hAnsiTheme="minorHAnsi" w:cstheme="minorHAnsi"/>
          <w:b/>
          <w:sz w:val="22"/>
          <w:szCs w:val="22"/>
        </w:rPr>
      </w:pPr>
    </w:p>
    <w:p w14:paraId="714DEDD5" w14:textId="77777777" w:rsidR="00AD2BA7" w:rsidRDefault="00AD2BA7" w:rsidP="00AD2BA7">
      <w:pPr>
        <w:rPr>
          <w:rFonts w:ascii="Century Gothic" w:hAnsi="Century Gothic" w:cs="Arial"/>
          <w:b/>
          <w:bCs/>
          <w:color w:val="002060"/>
          <w:sz w:val="180"/>
          <w:szCs w:val="180"/>
        </w:rPr>
      </w:pPr>
    </w:p>
    <w:p w14:paraId="7BD2FBE1" w14:textId="5E5EAE34" w:rsidR="006F7049" w:rsidRPr="006F7049" w:rsidRDefault="006F7049" w:rsidP="00AD2BA7">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6867B82E" w14:textId="322FFDD6" w:rsidR="00876C24" w:rsidRDefault="00876C24">
      <w:pPr>
        <w:spacing w:after="160" w:line="259" w:lineRule="auto"/>
        <w:rPr>
          <w:rFonts w:asciiTheme="minorHAnsi" w:hAnsiTheme="minorHAnsi" w:cstheme="minorHAnsi"/>
          <w:b/>
          <w:sz w:val="22"/>
          <w:szCs w:val="22"/>
        </w:rPr>
      </w:pPr>
    </w:p>
    <w:p w14:paraId="7629C691" w14:textId="3BB3A1FC" w:rsidR="0035385B" w:rsidRDefault="0035385B">
      <w:pPr>
        <w:spacing w:after="160" w:line="259" w:lineRule="auto"/>
        <w:rPr>
          <w:rFonts w:asciiTheme="minorHAnsi" w:hAnsiTheme="minorHAnsi" w:cstheme="minorHAnsi"/>
          <w:b/>
          <w:sz w:val="22"/>
          <w:szCs w:val="22"/>
        </w:rPr>
      </w:pPr>
    </w:p>
    <w:p w14:paraId="755A1D61" w14:textId="77777777" w:rsidR="0035385B" w:rsidRDefault="0035385B">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C30F29E"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 xml:space="preserve">REQUISITOS </w:t>
            </w:r>
            <w:r w:rsidR="00C34E7E">
              <w:rPr>
                <w:rFonts w:asciiTheme="minorHAnsi" w:hAnsiTheme="minorHAnsi" w:cstheme="minorHAnsi"/>
              </w:rPr>
              <w:t>(ESPECIFICACIONES TÉCNICAS)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901A0B4"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0035385B">
        <w:rPr>
          <w:rFonts w:asciiTheme="minorHAnsi" w:hAnsiTheme="minorHAnsi" w:cs="Arial"/>
          <w:b/>
          <w:bCs/>
        </w:rPr>
        <w:t xml:space="preserve"> CM</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35385B">
        <w:rPr>
          <w:rFonts w:asciiTheme="minorHAnsi" w:hAnsiTheme="minorHAnsi" w:cs="Arial"/>
          <w:b/>
          <w:bCs/>
        </w:rPr>
        <w:t>10</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146722E7" w14:textId="7D91E573" w:rsidR="00113C70" w:rsidRPr="00A81DCD" w:rsidRDefault="00113C70" w:rsidP="00113C70">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AD2BA7">
        <w:rPr>
          <w:rFonts w:asciiTheme="minorHAnsi" w:hAnsiTheme="minorHAnsi" w:cs="Arial"/>
          <w:b/>
          <w:bCs/>
        </w:rPr>
        <w:t>M</w:t>
      </w:r>
      <w:r w:rsidR="0035385B">
        <w:rPr>
          <w:rFonts w:asciiTheme="minorHAnsi" w:hAnsiTheme="minorHAnsi" w:cs="Arial"/>
          <w:b/>
          <w:bCs/>
        </w:rPr>
        <w:t>EDICINA INTERNA EN EMERGENCIA Y CONSULTA EXTERNA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611C7346" w:rsidR="00DE43F6" w:rsidRDefault="00DE43F6" w:rsidP="00206115">
      <w:pPr>
        <w:jc w:val="both"/>
        <w:rPr>
          <w:rFonts w:asciiTheme="minorHAnsi" w:hAnsiTheme="minorHAnsi" w:cs="Arial"/>
        </w:rPr>
      </w:pPr>
    </w:p>
    <w:p w14:paraId="1B7F2012" w14:textId="76FE0BA2" w:rsidR="0035385B" w:rsidRDefault="0035385B" w:rsidP="00206115">
      <w:pPr>
        <w:jc w:val="both"/>
        <w:rPr>
          <w:rFonts w:asciiTheme="minorHAnsi" w:hAnsiTheme="minorHAnsi" w:cs="Arial"/>
        </w:rPr>
      </w:pPr>
    </w:p>
    <w:p w14:paraId="0B112F6E" w14:textId="2D553FE4" w:rsidR="0035385B" w:rsidRDefault="0035385B" w:rsidP="00206115">
      <w:pPr>
        <w:jc w:val="both"/>
        <w:rPr>
          <w:rFonts w:asciiTheme="minorHAnsi" w:hAnsiTheme="minorHAnsi" w:cs="Arial"/>
        </w:rPr>
      </w:pPr>
    </w:p>
    <w:p w14:paraId="3A80D8C2" w14:textId="77777777" w:rsidR="0035385B" w:rsidRPr="00A81DCD" w:rsidRDefault="0035385B"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31892F4" w14:textId="6DBF1143" w:rsidR="00880F2E" w:rsidRDefault="00880F2E" w:rsidP="00AD2BA7">
      <w:pP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150D485A" w:rsidR="00206115" w:rsidRDefault="00206115" w:rsidP="00206115">
      <w:pPr>
        <w:pStyle w:val="Sinespaciado"/>
        <w:rPr>
          <w:rFonts w:asciiTheme="minorHAnsi" w:hAnsiTheme="minorHAnsi" w:cs="Arial"/>
        </w:rPr>
      </w:pPr>
    </w:p>
    <w:p w14:paraId="399D61C3" w14:textId="77777777" w:rsidR="00BC7C7D" w:rsidRPr="00A81DCD" w:rsidRDefault="00BC7C7D"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0480356E" w14:textId="109A96D2" w:rsidR="00BC7C7D" w:rsidRDefault="00206115" w:rsidP="00E6488B">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42EADDB" w14:textId="77777777" w:rsidR="00BC7C7D" w:rsidRPr="00A81DCD" w:rsidRDefault="00BC7C7D"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1421F1F6" w14:textId="77777777" w:rsidR="00D435A4" w:rsidRDefault="00D435A4" w:rsidP="00B75041">
      <w:pPr>
        <w:jc w:val="center"/>
        <w:rPr>
          <w:rFonts w:asciiTheme="minorHAnsi" w:hAnsiTheme="minorHAnsi" w:cs="Arial"/>
          <w:b/>
          <w:bCs/>
          <w:color w:val="000000" w:themeColor="text1"/>
        </w:rPr>
      </w:pPr>
    </w:p>
    <w:p w14:paraId="3248E759" w14:textId="36D059A6" w:rsidR="00B75041" w:rsidRDefault="00B75041" w:rsidP="0035385B">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720BF79D" w14:textId="168E30F7" w:rsidR="00E6488B" w:rsidRPr="0035385B" w:rsidRDefault="00C34E7E" w:rsidP="0035385B">
      <w:pPr>
        <w:jc w:val="center"/>
        <w:rPr>
          <w:rFonts w:asciiTheme="minorHAnsi" w:hAnsiTheme="minorHAnsi" w:cs="Arial"/>
          <w:b/>
          <w:bCs/>
          <w:color w:val="000000" w:themeColor="text1"/>
        </w:rPr>
      </w:pPr>
      <w:r>
        <w:rPr>
          <w:rFonts w:asciiTheme="minorHAnsi" w:hAnsiTheme="minorHAnsi" w:cs="Arial"/>
          <w:b/>
          <w:bCs/>
          <w:color w:val="000000" w:themeColor="text1"/>
        </w:rPr>
        <w:t>ESPECIFICACIONES TÉCNICAS</w:t>
      </w:r>
    </w:p>
    <w:p w14:paraId="0A2DCE25" w14:textId="1A4A2674" w:rsidR="0035385B" w:rsidRDefault="0035385B" w:rsidP="00B75041">
      <w:pPr>
        <w:pStyle w:val="Sinespaciado"/>
        <w:jc w:val="center"/>
        <w:rPr>
          <w:rFonts w:asciiTheme="minorHAnsi" w:hAnsiTheme="minorHAnsi" w:cs="Arial"/>
          <w:b/>
          <w:bCs/>
        </w:rPr>
      </w:pPr>
    </w:p>
    <w:p w14:paraId="29B1EEC8" w14:textId="2A2242CD" w:rsidR="0035385B" w:rsidRDefault="0035385B" w:rsidP="00B75041">
      <w:pPr>
        <w:pStyle w:val="Sinespaciado"/>
        <w:jc w:val="center"/>
        <w:rPr>
          <w:rFonts w:asciiTheme="minorHAnsi" w:hAnsiTheme="minorHAnsi" w:cs="Arial"/>
          <w:b/>
          <w:bCs/>
        </w:rPr>
      </w:pPr>
    </w:p>
    <w:p w14:paraId="7F698BA2" w14:textId="0F1ECBE7" w:rsidR="0035385B" w:rsidRDefault="0035385B" w:rsidP="00B75041">
      <w:pPr>
        <w:pStyle w:val="Sinespaciado"/>
        <w:jc w:val="center"/>
        <w:rPr>
          <w:rFonts w:asciiTheme="minorHAnsi" w:hAnsiTheme="minorHAnsi" w:cs="Arial"/>
          <w:b/>
          <w:bCs/>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35385B" w:rsidRPr="00876C24" w14:paraId="68DC811D" w14:textId="77777777" w:rsidTr="00D31A52">
        <w:trPr>
          <w:trHeight w:val="402"/>
          <w:jc w:val="center"/>
        </w:trPr>
        <w:tc>
          <w:tcPr>
            <w:tcW w:w="9235" w:type="dxa"/>
            <w:gridSpan w:val="4"/>
            <w:shd w:val="clear" w:color="auto" w:fill="C0C0C0"/>
          </w:tcPr>
          <w:p w14:paraId="72BD7272" w14:textId="77777777" w:rsidR="0035385B" w:rsidRPr="00876C24" w:rsidRDefault="0035385B" w:rsidP="00D31A52">
            <w:pPr>
              <w:jc w:val="center"/>
              <w:rPr>
                <w:rFonts w:asciiTheme="minorHAnsi" w:hAnsiTheme="minorHAnsi" w:cstheme="minorHAnsi"/>
                <w:b/>
                <w:bCs/>
                <w:sz w:val="24"/>
                <w:szCs w:val="24"/>
              </w:rPr>
            </w:pPr>
            <w:r w:rsidRPr="00BC7C7D">
              <w:rPr>
                <w:rFonts w:asciiTheme="minorHAnsi" w:hAnsiTheme="minorHAnsi" w:cstheme="minorHAnsi"/>
                <w:b/>
                <w:bCs/>
                <w:sz w:val="24"/>
                <w:szCs w:val="24"/>
                <w:u w:val="single"/>
              </w:rPr>
              <w:t>REQUISITOS</w:t>
            </w:r>
            <w:r w:rsidRPr="00876C24">
              <w:rPr>
                <w:rFonts w:asciiTheme="minorHAnsi" w:hAnsiTheme="minorHAnsi" w:cstheme="minorHAnsi"/>
                <w:b/>
                <w:bCs/>
                <w:sz w:val="24"/>
                <w:szCs w:val="24"/>
                <w:u w:val="single"/>
              </w:rPr>
              <w:t xml:space="preserve"> </w:t>
            </w:r>
          </w:p>
        </w:tc>
      </w:tr>
      <w:tr w:rsidR="0035385B" w:rsidRPr="001B2437" w14:paraId="0E53F404" w14:textId="77777777" w:rsidTr="00D31A52">
        <w:trPr>
          <w:trHeight w:val="295"/>
          <w:jc w:val="center"/>
        </w:trPr>
        <w:tc>
          <w:tcPr>
            <w:tcW w:w="6845" w:type="dxa"/>
            <w:gridSpan w:val="2"/>
            <w:vMerge w:val="restart"/>
            <w:shd w:val="clear" w:color="auto" w:fill="C0C0C0"/>
          </w:tcPr>
          <w:p w14:paraId="6E521F8E" w14:textId="77777777" w:rsidR="0035385B" w:rsidRDefault="0035385B" w:rsidP="00D31A52">
            <w:pPr>
              <w:jc w:val="center"/>
              <w:rPr>
                <w:rFonts w:asciiTheme="minorHAnsi" w:hAnsiTheme="minorHAnsi" w:cstheme="minorHAnsi"/>
                <w:b/>
                <w:bCs/>
              </w:rPr>
            </w:pPr>
          </w:p>
          <w:p w14:paraId="5F918B9C" w14:textId="29083275" w:rsidR="0035385B" w:rsidRPr="001B2437" w:rsidRDefault="00BC7C7D" w:rsidP="00D31A52">
            <w:pPr>
              <w:rPr>
                <w:rFonts w:asciiTheme="minorHAnsi" w:hAnsiTheme="minorHAnsi" w:cstheme="minorHAnsi"/>
                <w:b/>
                <w:bCs/>
              </w:rPr>
            </w:pPr>
            <w:r w:rsidRPr="008D33B8">
              <w:rPr>
                <w:rFonts w:ascii="Arial" w:eastAsia="Arial" w:hAnsi="Arial" w:cs="Arial"/>
                <w:b/>
                <w:bCs/>
                <w:color w:val="000000"/>
                <w:sz w:val="22"/>
                <w:szCs w:val="22"/>
                <w:lang w:eastAsia="es-BO"/>
              </w:rPr>
              <w:t>A.</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 xml:space="preserve">SERVICIO DE </w:t>
            </w:r>
            <w:r>
              <w:rPr>
                <w:rFonts w:ascii="Arial" w:eastAsia="Arial" w:hAnsi="Arial" w:cs="Arial"/>
                <w:b/>
                <w:bCs/>
                <w:color w:val="000000"/>
                <w:sz w:val="22"/>
                <w:szCs w:val="22"/>
                <w:lang w:eastAsia="es-BO"/>
              </w:rPr>
              <w:t>MEDICINA INTERNA EN EMERGENCIAS Y CONSULTA EXTERNA</w:t>
            </w:r>
          </w:p>
        </w:tc>
        <w:tc>
          <w:tcPr>
            <w:tcW w:w="2390" w:type="dxa"/>
            <w:gridSpan w:val="2"/>
            <w:shd w:val="clear" w:color="auto" w:fill="C0C0C0"/>
          </w:tcPr>
          <w:p w14:paraId="6DA5D7C8" w14:textId="77777777" w:rsidR="0035385B" w:rsidRPr="001B2437" w:rsidRDefault="0035385B" w:rsidP="00D31A52">
            <w:pPr>
              <w:jc w:val="center"/>
              <w:rPr>
                <w:rFonts w:asciiTheme="minorHAnsi" w:hAnsiTheme="minorHAnsi" w:cstheme="minorHAnsi"/>
                <w:b/>
                <w:bCs/>
              </w:rPr>
            </w:pPr>
            <w:r w:rsidRPr="001B2437">
              <w:rPr>
                <w:rFonts w:asciiTheme="minorHAnsi" w:hAnsiTheme="minorHAnsi" w:cstheme="minorHAnsi"/>
                <w:b/>
                <w:bCs/>
              </w:rPr>
              <w:t xml:space="preserve">CUMPLE </w:t>
            </w:r>
          </w:p>
        </w:tc>
      </w:tr>
      <w:tr w:rsidR="0035385B" w:rsidRPr="001B2437" w14:paraId="3ED13CE6" w14:textId="77777777" w:rsidTr="00D31A52">
        <w:trPr>
          <w:trHeight w:val="330"/>
          <w:jc w:val="center"/>
        </w:trPr>
        <w:tc>
          <w:tcPr>
            <w:tcW w:w="6845" w:type="dxa"/>
            <w:gridSpan w:val="2"/>
            <w:vMerge/>
            <w:shd w:val="clear" w:color="auto" w:fill="C0C0C0"/>
          </w:tcPr>
          <w:p w14:paraId="45C507B5" w14:textId="77777777" w:rsidR="0035385B" w:rsidRPr="001B2437" w:rsidRDefault="0035385B" w:rsidP="00D31A52">
            <w:pPr>
              <w:rPr>
                <w:rFonts w:asciiTheme="minorHAnsi" w:hAnsiTheme="minorHAnsi" w:cstheme="minorHAnsi"/>
                <w:b/>
                <w:bCs/>
              </w:rPr>
            </w:pPr>
          </w:p>
        </w:tc>
        <w:tc>
          <w:tcPr>
            <w:tcW w:w="1158" w:type="dxa"/>
            <w:shd w:val="clear" w:color="auto" w:fill="C0C0C0"/>
          </w:tcPr>
          <w:p w14:paraId="32C584D2" w14:textId="77777777" w:rsidR="0035385B" w:rsidRPr="001B2437" w:rsidRDefault="0035385B" w:rsidP="00D31A52">
            <w:pPr>
              <w:jc w:val="center"/>
              <w:rPr>
                <w:rFonts w:asciiTheme="minorHAnsi" w:hAnsiTheme="minorHAnsi" w:cstheme="minorHAnsi"/>
                <w:b/>
                <w:bCs/>
                <w:i/>
                <w:iCs/>
              </w:rPr>
            </w:pPr>
          </w:p>
          <w:p w14:paraId="5E852C80"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SI</w:t>
            </w:r>
          </w:p>
        </w:tc>
        <w:tc>
          <w:tcPr>
            <w:tcW w:w="1232" w:type="dxa"/>
            <w:shd w:val="clear" w:color="auto" w:fill="C0C0C0"/>
          </w:tcPr>
          <w:p w14:paraId="36091DE4" w14:textId="77777777" w:rsidR="0035385B" w:rsidRPr="001B2437" w:rsidRDefault="0035385B" w:rsidP="00D31A52">
            <w:pPr>
              <w:jc w:val="center"/>
              <w:rPr>
                <w:rFonts w:asciiTheme="minorHAnsi" w:hAnsiTheme="minorHAnsi" w:cstheme="minorHAnsi"/>
                <w:b/>
                <w:bCs/>
                <w:i/>
                <w:iCs/>
              </w:rPr>
            </w:pPr>
          </w:p>
          <w:p w14:paraId="16CC832E"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NO</w:t>
            </w:r>
          </w:p>
        </w:tc>
      </w:tr>
      <w:tr w:rsidR="0035385B" w:rsidRPr="001B2437" w14:paraId="2765B879" w14:textId="77777777" w:rsidTr="00D31A52">
        <w:trPr>
          <w:trHeight w:val="298"/>
          <w:jc w:val="center"/>
        </w:trPr>
        <w:tc>
          <w:tcPr>
            <w:tcW w:w="651" w:type="dxa"/>
            <w:shd w:val="clear" w:color="auto" w:fill="auto"/>
          </w:tcPr>
          <w:p w14:paraId="7C1A1E70"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1</w:t>
            </w:r>
          </w:p>
        </w:tc>
        <w:tc>
          <w:tcPr>
            <w:tcW w:w="6193" w:type="dxa"/>
            <w:shd w:val="clear" w:color="auto" w:fill="auto"/>
            <w:vAlign w:val="center"/>
          </w:tcPr>
          <w:p w14:paraId="110EBB8E" w14:textId="77777777" w:rsidR="0035385B" w:rsidRPr="001D0516" w:rsidRDefault="0035385B" w:rsidP="00D31A52">
            <w:pPr>
              <w:jc w:val="both"/>
              <w:rPr>
                <w:rFonts w:asciiTheme="minorHAnsi" w:hAnsiTheme="minorHAnsi" w:cstheme="minorHAnsi"/>
                <w:highlight w:val="yellow"/>
              </w:rPr>
            </w:pPr>
            <w:r w:rsidRPr="001D0516">
              <w:rPr>
                <w:rFonts w:asciiTheme="minorHAnsi" w:hAnsiTheme="minorHAnsi" w:cstheme="minorHAnsi"/>
                <w:color w:val="000000"/>
                <w:lang w:eastAsia="es-BO"/>
              </w:rPr>
              <w:t>Copia simple del Título Profesional en Provisión Nacional.</w:t>
            </w:r>
          </w:p>
        </w:tc>
        <w:tc>
          <w:tcPr>
            <w:tcW w:w="1158" w:type="dxa"/>
          </w:tcPr>
          <w:p w14:paraId="7D3DFCA4" w14:textId="77777777" w:rsidR="0035385B" w:rsidRPr="001B2437" w:rsidRDefault="0035385B" w:rsidP="00D31A52">
            <w:pPr>
              <w:jc w:val="both"/>
              <w:rPr>
                <w:rFonts w:asciiTheme="minorHAnsi" w:hAnsiTheme="minorHAnsi" w:cstheme="minorHAnsi"/>
              </w:rPr>
            </w:pPr>
          </w:p>
        </w:tc>
        <w:tc>
          <w:tcPr>
            <w:tcW w:w="1232" w:type="dxa"/>
          </w:tcPr>
          <w:p w14:paraId="4E121969" w14:textId="77777777" w:rsidR="0035385B" w:rsidRPr="001B2437" w:rsidRDefault="0035385B" w:rsidP="00D31A52">
            <w:pPr>
              <w:jc w:val="both"/>
              <w:rPr>
                <w:rFonts w:asciiTheme="minorHAnsi" w:hAnsiTheme="minorHAnsi" w:cstheme="minorHAnsi"/>
              </w:rPr>
            </w:pPr>
          </w:p>
        </w:tc>
      </w:tr>
      <w:tr w:rsidR="0035385B" w:rsidRPr="001B2437" w14:paraId="1B3B5B77" w14:textId="77777777" w:rsidTr="00D31A52">
        <w:trPr>
          <w:trHeight w:val="381"/>
          <w:jc w:val="center"/>
        </w:trPr>
        <w:tc>
          <w:tcPr>
            <w:tcW w:w="651" w:type="dxa"/>
            <w:shd w:val="clear" w:color="auto" w:fill="auto"/>
          </w:tcPr>
          <w:p w14:paraId="0462BFF2"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2</w:t>
            </w:r>
          </w:p>
        </w:tc>
        <w:tc>
          <w:tcPr>
            <w:tcW w:w="6193" w:type="dxa"/>
            <w:shd w:val="clear" w:color="auto" w:fill="auto"/>
            <w:vAlign w:val="center"/>
          </w:tcPr>
          <w:p w14:paraId="5B6A4D0D"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Copia simple del Certificado de Especialista en Medicina interna, emitido por el Colegio Médico de Bolivia.</w:t>
            </w:r>
          </w:p>
        </w:tc>
        <w:tc>
          <w:tcPr>
            <w:tcW w:w="1158" w:type="dxa"/>
          </w:tcPr>
          <w:p w14:paraId="181AD706" w14:textId="77777777" w:rsidR="0035385B" w:rsidRPr="001B2437" w:rsidRDefault="0035385B" w:rsidP="00D31A52">
            <w:pPr>
              <w:jc w:val="both"/>
              <w:rPr>
                <w:rFonts w:asciiTheme="minorHAnsi" w:hAnsiTheme="minorHAnsi" w:cstheme="minorHAnsi"/>
              </w:rPr>
            </w:pPr>
          </w:p>
        </w:tc>
        <w:tc>
          <w:tcPr>
            <w:tcW w:w="1232" w:type="dxa"/>
          </w:tcPr>
          <w:p w14:paraId="58B7B8DA" w14:textId="77777777" w:rsidR="0035385B" w:rsidRPr="001B2437" w:rsidRDefault="0035385B" w:rsidP="00D31A52">
            <w:pPr>
              <w:jc w:val="both"/>
              <w:rPr>
                <w:rFonts w:asciiTheme="minorHAnsi" w:hAnsiTheme="minorHAnsi" w:cstheme="minorHAnsi"/>
              </w:rPr>
            </w:pPr>
          </w:p>
        </w:tc>
      </w:tr>
      <w:tr w:rsidR="0035385B" w:rsidRPr="001B2437" w14:paraId="405E354D" w14:textId="77777777" w:rsidTr="00D31A52">
        <w:trPr>
          <w:trHeight w:val="298"/>
          <w:jc w:val="center"/>
        </w:trPr>
        <w:tc>
          <w:tcPr>
            <w:tcW w:w="651" w:type="dxa"/>
            <w:shd w:val="clear" w:color="auto" w:fill="auto"/>
          </w:tcPr>
          <w:p w14:paraId="4F3096A8"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3</w:t>
            </w:r>
          </w:p>
        </w:tc>
        <w:tc>
          <w:tcPr>
            <w:tcW w:w="6193" w:type="dxa"/>
            <w:shd w:val="clear" w:color="auto" w:fill="auto"/>
            <w:vAlign w:val="center"/>
          </w:tcPr>
          <w:p w14:paraId="16108E3D"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Copia simple de la Matricula profesional, emitida por el Ministerio de Salud y Deportes.</w:t>
            </w:r>
          </w:p>
        </w:tc>
        <w:tc>
          <w:tcPr>
            <w:tcW w:w="1158" w:type="dxa"/>
          </w:tcPr>
          <w:p w14:paraId="142D8085" w14:textId="77777777" w:rsidR="0035385B" w:rsidRPr="001B2437" w:rsidRDefault="0035385B" w:rsidP="00D31A52">
            <w:pPr>
              <w:jc w:val="both"/>
              <w:rPr>
                <w:rFonts w:asciiTheme="minorHAnsi" w:hAnsiTheme="minorHAnsi" w:cstheme="minorHAnsi"/>
              </w:rPr>
            </w:pPr>
          </w:p>
        </w:tc>
        <w:tc>
          <w:tcPr>
            <w:tcW w:w="1232" w:type="dxa"/>
          </w:tcPr>
          <w:p w14:paraId="30A8374C" w14:textId="77777777" w:rsidR="0035385B" w:rsidRPr="001B2437" w:rsidRDefault="0035385B" w:rsidP="00D31A52">
            <w:pPr>
              <w:jc w:val="both"/>
              <w:rPr>
                <w:rFonts w:asciiTheme="minorHAnsi" w:hAnsiTheme="minorHAnsi" w:cstheme="minorHAnsi"/>
              </w:rPr>
            </w:pPr>
          </w:p>
        </w:tc>
      </w:tr>
      <w:tr w:rsidR="0035385B" w:rsidRPr="001B2437" w14:paraId="44B41B4A" w14:textId="77777777" w:rsidTr="00D31A52">
        <w:trPr>
          <w:trHeight w:val="367"/>
          <w:jc w:val="center"/>
        </w:trPr>
        <w:tc>
          <w:tcPr>
            <w:tcW w:w="651" w:type="dxa"/>
            <w:shd w:val="clear" w:color="auto" w:fill="auto"/>
          </w:tcPr>
          <w:p w14:paraId="792FAAE1"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4</w:t>
            </w:r>
          </w:p>
        </w:tc>
        <w:tc>
          <w:tcPr>
            <w:tcW w:w="6193" w:type="dxa"/>
            <w:shd w:val="clear" w:color="auto" w:fill="auto"/>
            <w:vAlign w:val="center"/>
          </w:tcPr>
          <w:p w14:paraId="34BB66C3"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Curr</w:t>
            </w:r>
            <w:r>
              <w:rPr>
                <w:rFonts w:asciiTheme="minorHAnsi" w:hAnsiTheme="minorHAnsi" w:cstheme="minorHAnsi"/>
                <w:color w:val="000000"/>
                <w:lang w:eastAsia="es-BO"/>
              </w:rPr>
              <w:t>í</w:t>
            </w:r>
            <w:r w:rsidRPr="001D0516">
              <w:rPr>
                <w:rFonts w:asciiTheme="minorHAnsi" w:hAnsiTheme="minorHAnsi" w:cstheme="minorHAnsi"/>
                <w:color w:val="000000"/>
                <w:lang w:eastAsia="es-BO"/>
              </w:rPr>
              <w:t>culum Vitae.</w:t>
            </w:r>
          </w:p>
        </w:tc>
        <w:tc>
          <w:tcPr>
            <w:tcW w:w="1158" w:type="dxa"/>
          </w:tcPr>
          <w:p w14:paraId="14620568" w14:textId="77777777" w:rsidR="0035385B" w:rsidRPr="001B2437" w:rsidRDefault="0035385B" w:rsidP="00D31A52">
            <w:pPr>
              <w:jc w:val="both"/>
              <w:rPr>
                <w:rFonts w:asciiTheme="minorHAnsi" w:hAnsiTheme="minorHAnsi" w:cstheme="minorHAnsi"/>
              </w:rPr>
            </w:pPr>
          </w:p>
        </w:tc>
        <w:tc>
          <w:tcPr>
            <w:tcW w:w="1232" w:type="dxa"/>
          </w:tcPr>
          <w:p w14:paraId="0F7633F6" w14:textId="77777777" w:rsidR="0035385B" w:rsidRPr="001B2437" w:rsidRDefault="0035385B" w:rsidP="00D31A52">
            <w:pPr>
              <w:jc w:val="both"/>
              <w:rPr>
                <w:rFonts w:asciiTheme="minorHAnsi" w:hAnsiTheme="minorHAnsi" w:cstheme="minorHAnsi"/>
              </w:rPr>
            </w:pPr>
          </w:p>
        </w:tc>
      </w:tr>
      <w:tr w:rsidR="0035385B" w:rsidRPr="001B2437" w14:paraId="55BB6371" w14:textId="77777777" w:rsidTr="00D31A52">
        <w:trPr>
          <w:trHeight w:val="432"/>
          <w:jc w:val="center"/>
        </w:trPr>
        <w:tc>
          <w:tcPr>
            <w:tcW w:w="651" w:type="dxa"/>
            <w:vMerge w:val="restart"/>
            <w:shd w:val="clear" w:color="auto" w:fill="auto"/>
          </w:tcPr>
          <w:p w14:paraId="4C87C531" w14:textId="77777777" w:rsidR="0035385B" w:rsidRDefault="0035385B" w:rsidP="00D31A52">
            <w:pPr>
              <w:rPr>
                <w:rFonts w:asciiTheme="minorHAnsi" w:hAnsiTheme="minorHAnsi" w:cstheme="minorHAnsi"/>
                <w:b/>
                <w:bCs/>
              </w:rPr>
            </w:pPr>
          </w:p>
          <w:p w14:paraId="0FA4C471" w14:textId="77777777" w:rsidR="0035385B" w:rsidRPr="001B2437" w:rsidRDefault="0035385B" w:rsidP="00D31A52">
            <w:pPr>
              <w:rPr>
                <w:rFonts w:asciiTheme="minorHAnsi" w:hAnsiTheme="minorHAnsi" w:cstheme="minorHAnsi"/>
                <w:b/>
              </w:rPr>
            </w:pPr>
            <w:r>
              <w:rPr>
                <w:rFonts w:asciiTheme="minorHAnsi" w:hAnsiTheme="minorHAnsi" w:cstheme="minorHAnsi"/>
                <w:b/>
                <w:bCs/>
              </w:rPr>
              <w:t>5</w:t>
            </w:r>
          </w:p>
        </w:tc>
        <w:tc>
          <w:tcPr>
            <w:tcW w:w="6193" w:type="dxa"/>
            <w:shd w:val="clear" w:color="auto" w:fill="auto"/>
            <w:vAlign w:val="center"/>
          </w:tcPr>
          <w:p w14:paraId="3F10DC26" w14:textId="77777777" w:rsidR="0035385B" w:rsidRPr="001D0516" w:rsidRDefault="0035385B" w:rsidP="00D31A52">
            <w:pPr>
              <w:jc w:val="both"/>
              <w:rPr>
                <w:rFonts w:asciiTheme="minorHAnsi" w:hAnsiTheme="minorHAnsi" w:cstheme="minorHAnsi"/>
                <w:b/>
                <w:bCs/>
              </w:rPr>
            </w:pPr>
            <w:r w:rsidRPr="001D0516">
              <w:rPr>
                <w:rFonts w:ascii="Arial" w:hAnsi="Arial" w:cs="Arial"/>
                <w:b/>
                <w:bCs/>
                <w:color w:val="000000"/>
                <w:sz w:val="22"/>
                <w:szCs w:val="22"/>
                <w:lang w:eastAsia="es-BO"/>
              </w:rPr>
              <w:t>Compromiso de:</w:t>
            </w:r>
          </w:p>
        </w:tc>
        <w:tc>
          <w:tcPr>
            <w:tcW w:w="1158" w:type="dxa"/>
            <w:vMerge w:val="restart"/>
          </w:tcPr>
          <w:p w14:paraId="04DA6105" w14:textId="77777777" w:rsidR="0035385B" w:rsidRPr="001B2437" w:rsidRDefault="0035385B" w:rsidP="00D31A52">
            <w:pPr>
              <w:jc w:val="both"/>
              <w:rPr>
                <w:rFonts w:asciiTheme="minorHAnsi" w:hAnsiTheme="minorHAnsi" w:cstheme="minorHAnsi"/>
              </w:rPr>
            </w:pPr>
          </w:p>
        </w:tc>
        <w:tc>
          <w:tcPr>
            <w:tcW w:w="1232" w:type="dxa"/>
            <w:vMerge w:val="restart"/>
          </w:tcPr>
          <w:p w14:paraId="48C8ADAB" w14:textId="77777777" w:rsidR="0035385B" w:rsidRPr="001B2437" w:rsidRDefault="0035385B" w:rsidP="00D31A52">
            <w:pPr>
              <w:jc w:val="both"/>
              <w:rPr>
                <w:rFonts w:asciiTheme="minorHAnsi" w:hAnsiTheme="minorHAnsi" w:cstheme="minorHAnsi"/>
              </w:rPr>
            </w:pPr>
          </w:p>
        </w:tc>
      </w:tr>
      <w:tr w:rsidR="0035385B" w:rsidRPr="001B2437" w14:paraId="7834FCA8" w14:textId="77777777" w:rsidTr="00D31A52">
        <w:trPr>
          <w:trHeight w:val="432"/>
          <w:jc w:val="center"/>
        </w:trPr>
        <w:tc>
          <w:tcPr>
            <w:tcW w:w="651" w:type="dxa"/>
            <w:vMerge/>
            <w:shd w:val="clear" w:color="auto" w:fill="auto"/>
          </w:tcPr>
          <w:p w14:paraId="10E2DC97" w14:textId="77777777" w:rsidR="0035385B" w:rsidRDefault="0035385B" w:rsidP="00D31A52">
            <w:pPr>
              <w:rPr>
                <w:rFonts w:asciiTheme="minorHAnsi" w:hAnsiTheme="minorHAnsi" w:cstheme="minorHAnsi"/>
                <w:b/>
                <w:bCs/>
              </w:rPr>
            </w:pPr>
          </w:p>
        </w:tc>
        <w:tc>
          <w:tcPr>
            <w:tcW w:w="6193" w:type="dxa"/>
            <w:shd w:val="clear" w:color="auto" w:fill="auto"/>
            <w:vAlign w:val="center"/>
          </w:tcPr>
          <w:p w14:paraId="6A354DF7" w14:textId="77777777" w:rsidR="0035385B" w:rsidRPr="001D0516" w:rsidRDefault="0035385B" w:rsidP="00D31A52">
            <w:pPr>
              <w:rPr>
                <w:rFonts w:asciiTheme="minorHAnsi" w:hAnsiTheme="minorHAnsi" w:cstheme="minorHAnsi"/>
                <w:color w:val="000000"/>
                <w:lang w:val="es-BO" w:eastAsia="es-BO"/>
              </w:rPr>
            </w:pPr>
            <w:r w:rsidRPr="001D0516">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19FCF704" w14:textId="77777777" w:rsidR="0035385B" w:rsidRPr="001D0516" w:rsidRDefault="0035385B" w:rsidP="00D31A52">
            <w:pPr>
              <w:pStyle w:val="Prrafodelista"/>
              <w:jc w:val="both"/>
              <w:rPr>
                <w:rFonts w:asciiTheme="minorHAnsi" w:hAnsiTheme="minorHAnsi" w:cstheme="minorHAnsi"/>
                <w:color w:val="000000"/>
                <w:lang w:val="es-BO" w:eastAsia="es-BO"/>
              </w:rPr>
            </w:pPr>
          </w:p>
          <w:p w14:paraId="189D18B7" w14:textId="77777777" w:rsidR="0035385B" w:rsidRPr="001D0516" w:rsidRDefault="0035385B" w:rsidP="00D31A52">
            <w:pPr>
              <w:rPr>
                <w:rFonts w:asciiTheme="minorHAnsi" w:hAnsiTheme="minorHAnsi" w:cstheme="minorHAnsi"/>
                <w:color w:val="000000"/>
                <w:lang w:eastAsia="es-BO"/>
              </w:rPr>
            </w:pPr>
            <w:r w:rsidRPr="001D0516">
              <w:rPr>
                <w:rFonts w:asciiTheme="minorHAnsi" w:hAnsiTheme="minorHAnsi" w:cstheme="minorHAnsi"/>
                <w:color w:val="000000"/>
                <w:lang w:eastAsia="es-BO"/>
              </w:rPr>
              <w:t>2.  Compromiso del llenado de los formularios de la CSBP, informes y otros documentos de control institucional.</w:t>
            </w:r>
          </w:p>
          <w:p w14:paraId="5DC9EA2A" w14:textId="77777777" w:rsidR="0035385B" w:rsidRPr="008D33B8" w:rsidRDefault="0035385B" w:rsidP="00D31A52">
            <w:pPr>
              <w:jc w:val="both"/>
              <w:rPr>
                <w:rFonts w:ascii="Arial" w:hAnsi="Arial" w:cs="Arial"/>
                <w:color w:val="000000"/>
                <w:sz w:val="22"/>
                <w:szCs w:val="22"/>
                <w:lang w:eastAsia="es-BO"/>
              </w:rPr>
            </w:pPr>
          </w:p>
        </w:tc>
        <w:tc>
          <w:tcPr>
            <w:tcW w:w="1158" w:type="dxa"/>
            <w:vMerge/>
          </w:tcPr>
          <w:p w14:paraId="26292440" w14:textId="77777777" w:rsidR="0035385B" w:rsidRPr="001B2437" w:rsidRDefault="0035385B" w:rsidP="00D31A52">
            <w:pPr>
              <w:jc w:val="both"/>
              <w:rPr>
                <w:rFonts w:asciiTheme="minorHAnsi" w:hAnsiTheme="minorHAnsi" w:cstheme="minorHAnsi"/>
              </w:rPr>
            </w:pPr>
          </w:p>
        </w:tc>
        <w:tc>
          <w:tcPr>
            <w:tcW w:w="1232" w:type="dxa"/>
            <w:vMerge/>
          </w:tcPr>
          <w:p w14:paraId="136080AC" w14:textId="77777777" w:rsidR="0035385B" w:rsidRPr="001B2437" w:rsidRDefault="0035385B" w:rsidP="00D31A52">
            <w:pPr>
              <w:jc w:val="both"/>
              <w:rPr>
                <w:rFonts w:asciiTheme="minorHAnsi" w:hAnsiTheme="minorHAnsi" w:cstheme="minorHAnsi"/>
              </w:rPr>
            </w:pPr>
          </w:p>
        </w:tc>
      </w:tr>
    </w:tbl>
    <w:p w14:paraId="2B810EBF" w14:textId="111F8736" w:rsidR="0035385B" w:rsidRDefault="0035385B" w:rsidP="00B75041">
      <w:pPr>
        <w:pStyle w:val="Sinespaciado"/>
        <w:jc w:val="center"/>
        <w:rPr>
          <w:rFonts w:asciiTheme="minorHAnsi" w:hAnsiTheme="minorHAnsi" w:cs="Arial"/>
          <w:b/>
          <w:bCs/>
        </w:rPr>
      </w:pPr>
    </w:p>
    <w:p w14:paraId="0192E396" w14:textId="76A2C2AA" w:rsidR="0035385B" w:rsidRDefault="00BC7C7D" w:rsidP="00B75041">
      <w:pPr>
        <w:pStyle w:val="Sinespaciado"/>
        <w:jc w:val="center"/>
        <w:rPr>
          <w:rFonts w:asciiTheme="minorHAnsi" w:hAnsiTheme="minorHAnsi" w:cs="Arial"/>
          <w:b/>
          <w:bCs/>
        </w:rPr>
      </w:pPr>
      <w:r w:rsidRPr="00BC7C7D">
        <w:rPr>
          <w:rFonts w:ascii="Arial" w:hAnsi="Arial" w:cs="Arial"/>
          <w:b/>
          <w:bCs/>
          <w:color w:val="000000"/>
          <w:sz w:val="16"/>
          <w:szCs w:val="16"/>
          <w:lang w:eastAsia="es-BO"/>
        </w:rPr>
        <w:t>NOTA:</w:t>
      </w:r>
      <w:r w:rsidRPr="002D4C49">
        <w:rPr>
          <w:rFonts w:ascii="Arial" w:hAnsi="Arial" w:cs="Arial"/>
          <w:color w:val="000000"/>
          <w:sz w:val="16"/>
          <w:szCs w:val="16"/>
          <w:lang w:eastAsia="es-BO"/>
        </w:rPr>
        <w:t xml:space="preserve"> El proveedor debe indicar si cuenta con lo mencionado y el adjudicado debe presentar estos requisitos físicamente.</w:t>
      </w:r>
    </w:p>
    <w:p w14:paraId="3798D20A" w14:textId="77777777" w:rsidR="0035385B" w:rsidRPr="00B75041" w:rsidRDefault="0035385B" w:rsidP="00B75041">
      <w:pPr>
        <w:pStyle w:val="Sinespaciado"/>
        <w:jc w:val="center"/>
        <w:rPr>
          <w:rFonts w:asciiTheme="minorHAnsi" w:hAnsiTheme="minorHAnsi" w:cs="Arial"/>
          <w:b/>
          <w:bCs/>
        </w:rPr>
      </w:pP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0ECE04CB" w14:textId="400406BC" w:rsidR="00E6488B" w:rsidRDefault="00E6488B" w:rsidP="0061493B">
      <w:pPr>
        <w:pStyle w:val="Ttulo2"/>
        <w:jc w:val="right"/>
        <w:rPr>
          <w:rFonts w:asciiTheme="minorHAnsi" w:hAnsiTheme="minorHAnsi"/>
          <w:color w:val="365F91"/>
          <w:sz w:val="16"/>
          <w:szCs w:val="16"/>
          <w:lang w:val="es-BO"/>
        </w:rPr>
      </w:pPr>
    </w:p>
    <w:p w14:paraId="7583273F" w14:textId="43858AA1" w:rsidR="00E6488B" w:rsidRDefault="00E6488B" w:rsidP="00E6488B">
      <w:pPr>
        <w:rPr>
          <w:lang w:val="es-BO"/>
        </w:rPr>
      </w:pPr>
    </w:p>
    <w:p w14:paraId="75242E4F" w14:textId="08117527" w:rsidR="00E6488B" w:rsidRDefault="00E6488B" w:rsidP="00E6488B">
      <w:pPr>
        <w:rPr>
          <w:lang w:val="es-BO"/>
        </w:rPr>
      </w:pPr>
    </w:p>
    <w:p w14:paraId="20C814BD" w14:textId="77777777" w:rsidR="00E6488B" w:rsidRPr="00E6488B" w:rsidRDefault="00E6488B" w:rsidP="00E6488B">
      <w:pPr>
        <w:rPr>
          <w:lang w:val="es-BO"/>
        </w:rPr>
      </w:pPr>
    </w:p>
    <w:p w14:paraId="032774F2" w14:textId="233DA41F"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bookmarkStart w:id="1" w:name="_Hlk119327843"/>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1A651B21"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r w:rsidR="00D435A4" w:rsidRPr="00A81DCD">
        <w:rPr>
          <w:rFonts w:asciiTheme="minorHAnsi" w:hAnsiTheme="minorHAnsi" w:cs="Arial"/>
          <w:b/>
          <w:bCs/>
        </w:rPr>
        <w:t>SOCIAL: ................................................................</w:t>
      </w:r>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10485" w:type="dxa"/>
        <w:tblLook w:val="04A0" w:firstRow="1" w:lastRow="0" w:firstColumn="1" w:lastColumn="0" w:noHBand="0" w:noVBand="1"/>
      </w:tblPr>
      <w:tblGrid>
        <w:gridCol w:w="869"/>
        <w:gridCol w:w="1139"/>
        <w:gridCol w:w="4650"/>
        <w:gridCol w:w="1101"/>
        <w:gridCol w:w="1308"/>
        <w:gridCol w:w="1418"/>
      </w:tblGrid>
      <w:tr w:rsidR="0061493B" w:rsidRPr="001B2437" w14:paraId="13AC44FD" w14:textId="733B6C29" w:rsidTr="00BC7C7D">
        <w:trPr>
          <w:trHeight w:val="315"/>
        </w:trPr>
        <w:tc>
          <w:tcPr>
            <w:tcW w:w="6658" w:type="dxa"/>
            <w:gridSpan w:val="3"/>
            <w:shd w:val="clear" w:color="auto" w:fill="BFBFBF" w:themeFill="background1" w:themeFillShade="BF"/>
            <w:noWrap/>
          </w:tcPr>
          <w:p w14:paraId="1815226A" w14:textId="34B0773B" w:rsidR="0061493B" w:rsidRPr="001B2437" w:rsidRDefault="00BC7C7D" w:rsidP="00D41D49">
            <w:pPr>
              <w:jc w:val="both"/>
              <w:rPr>
                <w:rFonts w:asciiTheme="minorHAnsi" w:hAnsiTheme="minorHAnsi" w:cstheme="minorHAnsi"/>
                <w:b/>
                <w:bCs/>
              </w:rPr>
            </w:pPr>
            <w:r w:rsidRPr="008D33B8">
              <w:rPr>
                <w:rFonts w:ascii="Arial" w:eastAsia="Arial" w:hAnsi="Arial" w:cs="Arial"/>
                <w:b/>
                <w:bCs/>
                <w:color w:val="000000"/>
                <w:sz w:val="22"/>
                <w:szCs w:val="22"/>
                <w:lang w:eastAsia="es-BO"/>
              </w:rPr>
              <w:t>B.</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OFERTA ECON</w:t>
            </w:r>
            <w:r>
              <w:rPr>
                <w:rFonts w:ascii="Arial" w:eastAsia="Arial" w:hAnsi="Arial" w:cs="Arial"/>
                <w:b/>
                <w:bCs/>
                <w:color w:val="000000"/>
                <w:sz w:val="22"/>
                <w:szCs w:val="22"/>
                <w:lang w:eastAsia="es-BO"/>
              </w:rPr>
              <w:t>Ó</w:t>
            </w:r>
            <w:r w:rsidRPr="008D33B8">
              <w:rPr>
                <w:rFonts w:ascii="Arial" w:eastAsia="Arial" w:hAnsi="Arial" w:cs="Arial"/>
                <w:b/>
                <w:bCs/>
                <w:color w:val="000000"/>
                <w:sz w:val="22"/>
                <w:szCs w:val="22"/>
                <w:lang w:eastAsia="es-BO"/>
              </w:rPr>
              <w:t>MICA</w:t>
            </w:r>
          </w:p>
        </w:tc>
        <w:tc>
          <w:tcPr>
            <w:tcW w:w="1101"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726"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BC7C7D">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139" w:type="dxa"/>
            <w:shd w:val="clear" w:color="auto" w:fill="BFBFBF" w:themeFill="background1" w:themeFillShade="BF"/>
            <w:noWrap/>
            <w:hideMark/>
          </w:tcPr>
          <w:p w14:paraId="208C4476" w14:textId="70CB9B58"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r w:rsidR="00BC7C7D">
              <w:rPr>
                <w:rFonts w:asciiTheme="minorHAnsi" w:hAnsiTheme="minorHAnsi" w:cstheme="minorHAnsi"/>
                <w:b/>
                <w:bCs/>
              </w:rPr>
              <w:t xml:space="preserve"> (Meses)</w:t>
            </w:r>
          </w:p>
        </w:tc>
        <w:tc>
          <w:tcPr>
            <w:tcW w:w="4650" w:type="dxa"/>
            <w:shd w:val="clear" w:color="auto" w:fill="BFBFBF" w:themeFill="background1" w:themeFillShade="BF"/>
            <w:noWrap/>
            <w:hideMark/>
          </w:tcPr>
          <w:p w14:paraId="402B3690" w14:textId="4BE4732C" w:rsidR="0061493B" w:rsidRPr="001B2437" w:rsidRDefault="00BC7C7D" w:rsidP="00BC7C7D">
            <w:pPr>
              <w:jc w:val="center"/>
              <w:rPr>
                <w:rFonts w:asciiTheme="minorHAnsi" w:hAnsiTheme="minorHAnsi" w:cstheme="minorHAnsi"/>
                <w:b/>
                <w:bCs/>
              </w:rPr>
            </w:pPr>
            <w:r w:rsidRPr="00876C24">
              <w:rPr>
                <w:rFonts w:asciiTheme="minorHAnsi" w:hAnsiTheme="minorHAnsi" w:cstheme="minorHAnsi"/>
                <w:b/>
                <w:bCs/>
                <w:color w:val="000000"/>
                <w:lang w:eastAsia="es-BO"/>
              </w:rPr>
              <w:t>CONCEPTO Y/O SERVICIOS</w:t>
            </w:r>
          </w:p>
        </w:tc>
        <w:tc>
          <w:tcPr>
            <w:tcW w:w="1101" w:type="dxa"/>
            <w:shd w:val="clear" w:color="auto" w:fill="BFBFBF" w:themeFill="background1" w:themeFillShade="BF"/>
            <w:hideMark/>
          </w:tcPr>
          <w:p w14:paraId="54D90808" w14:textId="4FCC586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CANTIDAD</w:t>
            </w:r>
            <w:r w:rsidR="00BC7C7D">
              <w:rPr>
                <w:rFonts w:asciiTheme="minorHAnsi" w:hAnsiTheme="minorHAnsi" w:cstheme="minorHAnsi"/>
                <w:b/>
                <w:bCs/>
              </w:rPr>
              <w:t xml:space="preserve"> </w:t>
            </w:r>
          </w:p>
        </w:tc>
        <w:tc>
          <w:tcPr>
            <w:tcW w:w="1308"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418"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AD2BA7" w:rsidRPr="001B2437" w14:paraId="41B29F8F" w14:textId="146DEDA3" w:rsidTr="00BC7C7D">
        <w:trPr>
          <w:trHeight w:val="361"/>
        </w:trPr>
        <w:tc>
          <w:tcPr>
            <w:tcW w:w="869" w:type="dxa"/>
            <w:noWrap/>
            <w:hideMark/>
          </w:tcPr>
          <w:p w14:paraId="417C0B5B" w14:textId="77777777" w:rsidR="00BC7C7D" w:rsidRDefault="00BC7C7D" w:rsidP="00AD2BA7">
            <w:pPr>
              <w:jc w:val="both"/>
              <w:rPr>
                <w:rFonts w:asciiTheme="minorHAnsi" w:hAnsiTheme="minorHAnsi" w:cstheme="minorHAnsi"/>
              </w:rPr>
            </w:pPr>
          </w:p>
          <w:p w14:paraId="17271ECF" w14:textId="77777777" w:rsidR="00BC7C7D" w:rsidRDefault="00BC7C7D" w:rsidP="00AD2BA7">
            <w:pPr>
              <w:jc w:val="both"/>
              <w:rPr>
                <w:rFonts w:asciiTheme="minorHAnsi" w:hAnsiTheme="minorHAnsi" w:cstheme="minorHAnsi"/>
              </w:rPr>
            </w:pPr>
          </w:p>
          <w:p w14:paraId="68D61D46" w14:textId="77777777" w:rsidR="00BC7C7D" w:rsidRDefault="00BC7C7D" w:rsidP="00AD2BA7">
            <w:pPr>
              <w:jc w:val="both"/>
              <w:rPr>
                <w:rFonts w:asciiTheme="minorHAnsi" w:hAnsiTheme="minorHAnsi" w:cstheme="minorHAnsi"/>
              </w:rPr>
            </w:pPr>
          </w:p>
          <w:p w14:paraId="75990855" w14:textId="77777777" w:rsidR="00BC7C7D" w:rsidRDefault="00BC7C7D" w:rsidP="00AD2BA7">
            <w:pPr>
              <w:jc w:val="both"/>
              <w:rPr>
                <w:rFonts w:asciiTheme="minorHAnsi" w:hAnsiTheme="minorHAnsi" w:cstheme="minorHAnsi"/>
              </w:rPr>
            </w:pPr>
          </w:p>
          <w:p w14:paraId="0A9B8A01" w14:textId="77777777" w:rsidR="00BC7C7D" w:rsidRDefault="00BC7C7D" w:rsidP="00AD2BA7">
            <w:pPr>
              <w:jc w:val="both"/>
              <w:rPr>
                <w:rFonts w:asciiTheme="minorHAnsi" w:hAnsiTheme="minorHAnsi" w:cstheme="minorHAnsi"/>
              </w:rPr>
            </w:pPr>
          </w:p>
          <w:p w14:paraId="55302282" w14:textId="0AE1919A" w:rsidR="00AD2BA7" w:rsidRPr="00AD2BA7" w:rsidRDefault="00AD2BA7" w:rsidP="00AD2BA7">
            <w:pPr>
              <w:jc w:val="both"/>
              <w:rPr>
                <w:rFonts w:asciiTheme="minorHAnsi" w:hAnsiTheme="minorHAnsi" w:cstheme="minorHAnsi"/>
              </w:rPr>
            </w:pPr>
            <w:r w:rsidRPr="00AD2BA7">
              <w:rPr>
                <w:rFonts w:asciiTheme="minorHAnsi" w:hAnsiTheme="minorHAnsi" w:cstheme="minorHAnsi"/>
              </w:rPr>
              <w:t>1</w:t>
            </w:r>
          </w:p>
        </w:tc>
        <w:tc>
          <w:tcPr>
            <w:tcW w:w="1139" w:type="dxa"/>
            <w:noWrap/>
            <w:hideMark/>
          </w:tcPr>
          <w:p w14:paraId="5A67AABC" w14:textId="77777777" w:rsidR="00BC7C7D" w:rsidRDefault="00BC7C7D" w:rsidP="00AD2BA7">
            <w:pPr>
              <w:jc w:val="both"/>
              <w:rPr>
                <w:rFonts w:asciiTheme="minorHAnsi" w:hAnsiTheme="minorHAnsi" w:cstheme="minorHAnsi"/>
              </w:rPr>
            </w:pPr>
          </w:p>
          <w:p w14:paraId="6A4AD24E" w14:textId="77777777" w:rsidR="00BC7C7D" w:rsidRDefault="00BC7C7D" w:rsidP="00AD2BA7">
            <w:pPr>
              <w:jc w:val="both"/>
              <w:rPr>
                <w:rFonts w:asciiTheme="minorHAnsi" w:hAnsiTheme="minorHAnsi" w:cstheme="minorHAnsi"/>
              </w:rPr>
            </w:pPr>
          </w:p>
          <w:p w14:paraId="7CA935CF" w14:textId="77777777" w:rsidR="00BC7C7D" w:rsidRDefault="00BC7C7D" w:rsidP="00AD2BA7">
            <w:pPr>
              <w:jc w:val="both"/>
              <w:rPr>
                <w:rFonts w:asciiTheme="minorHAnsi" w:hAnsiTheme="minorHAnsi" w:cstheme="minorHAnsi"/>
              </w:rPr>
            </w:pPr>
          </w:p>
          <w:p w14:paraId="5CA83A28" w14:textId="77777777" w:rsidR="00BC7C7D" w:rsidRDefault="00BC7C7D" w:rsidP="00AD2BA7">
            <w:pPr>
              <w:jc w:val="both"/>
              <w:rPr>
                <w:rFonts w:asciiTheme="minorHAnsi" w:hAnsiTheme="minorHAnsi" w:cstheme="minorHAnsi"/>
              </w:rPr>
            </w:pPr>
          </w:p>
          <w:p w14:paraId="7AC20F72" w14:textId="77777777" w:rsidR="00BC7C7D" w:rsidRDefault="00BC7C7D" w:rsidP="00AD2BA7">
            <w:pPr>
              <w:jc w:val="both"/>
              <w:rPr>
                <w:rFonts w:asciiTheme="minorHAnsi" w:hAnsiTheme="minorHAnsi" w:cstheme="minorHAnsi"/>
              </w:rPr>
            </w:pPr>
          </w:p>
          <w:p w14:paraId="32A8B536" w14:textId="3CCC0AAB" w:rsidR="00AD2BA7" w:rsidRPr="00AD2BA7" w:rsidRDefault="00AD2BA7" w:rsidP="00AD2BA7">
            <w:pPr>
              <w:jc w:val="both"/>
              <w:rPr>
                <w:rFonts w:asciiTheme="minorHAnsi" w:hAnsiTheme="minorHAnsi" w:cstheme="minorHAnsi"/>
              </w:rPr>
            </w:pPr>
            <w:r w:rsidRPr="00AD2BA7">
              <w:rPr>
                <w:rFonts w:asciiTheme="minorHAnsi" w:hAnsiTheme="minorHAnsi" w:cstheme="minorHAnsi"/>
              </w:rPr>
              <w:t>SERVICIO</w:t>
            </w:r>
          </w:p>
        </w:tc>
        <w:tc>
          <w:tcPr>
            <w:tcW w:w="4650" w:type="dxa"/>
            <w:noWrap/>
          </w:tcPr>
          <w:p w14:paraId="1A467472" w14:textId="77777777" w:rsidR="00BC7C7D" w:rsidRDefault="00BC7C7D" w:rsidP="00BC7C7D">
            <w:pPr>
              <w:jc w:val="both"/>
              <w:rPr>
                <w:rFonts w:ascii="Arial" w:hAnsi="Arial" w:cs="Arial"/>
                <w:sz w:val="22"/>
              </w:rPr>
            </w:pPr>
            <w:r w:rsidRPr="002E4BF8">
              <w:rPr>
                <w:rFonts w:ascii="Arial" w:hAnsi="Arial" w:cs="Arial"/>
                <w:sz w:val="22"/>
              </w:rPr>
              <w:t>Servicios de hospitalización para casos de emergencia de la especialidad de Medicina Interna y atención integral bajo la modalidad de guardia no presencial a llamado en la clínica contratada. Incluye la atención de patología COVID-19.</w:t>
            </w:r>
          </w:p>
          <w:p w14:paraId="1BEDEF84" w14:textId="77777777" w:rsidR="00BC7C7D" w:rsidRPr="002E4BF8" w:rsidRDefault="00BC7C7D" w:rsidP="00BC7C7D">
            <w:pPr>
              <w:jc w:val="both"/>
              <w:rPr>
                <w:rFonts w:ascii="Arial" w:hAnsi="Arial" w:cs="Arial"/>
                <w:sz w:val="18"/>
                <w:szCs w:val="22"/>
              </w:rPr>
            </w:pPr>
            <w:r w:rsidRPr="00BA175D">
              <w:rPr>
                <w:rFonts w:ascii="Arial" w:hAnsi="Arial" w:cs="Arial"/>
                <w:sz w:val="22"/>
              </w:rPr>
              <w:t xml:space="preserve">Atención en consulta externa en Policonsutorio por 1 ½ </w:t>
            </w:r>
            <w:r>
              <w:rPr>
                <w:rFonts w:ascii="Arial" w:hAnsi="Arial" w:cs="Arial"/>
                <w:sz w:val="22"/>
              </w:rPr>
              <w:t>horas, cinco días a la semana (</w:t>
            </w:r>
            <w:r w:rsidRPr="00BA175D">
              <w:rPr>
                <w:rFonts w:ascii="Arial" w:hAnsi="Arial" w:cs="Arial"/>
                <w:sz w:val="22"/>
              </w:rPr>
              <w:t>de lunes a viernes</w:t>
            </w:r>
            <w:r>
              <w:rPr>
                <w:rFonts w:ascii="Arial" w:hAnsi="Arial" w:cs="Arial"/>
                <w:sz w:val="22"/>
              </w:rPr>
              <w:t>, preferentemente).</w:t>
            </w:r>
          </w:p>
          <w:p w14:paraId="0D3CA63F" w14:textId="13896DD0" w:rsidR="00AD2BA7" w:rsidRPr="00AD2BA7" w:rsidRDefault="00AD2BA7" w:rsidP="00AD2BA7">
            <w:pPr>
              <w:jc w:val="both"/>
              <w:rPr>
                <w:rFonts w:asciiTheme="minorHAnsi" w:hAnsiTheme="minorHAnsi" w:cstheme="minorHAnsi"/>
              </w:rPr>
            </w:pPr>
          </w:p>
        </w:tc>
        <w:tc>
          <w:tcPr>
            <w:tcW w:w="1101" w:type="dxa"/>
          </w:tcPr>
          <w:p w14:paraId="4E65649E" w14:textId="77777777" w:rsidR="00BC7C7D" w:rsidRDefault="00BC7C7D" w:rsidP="00AD2BA7">
            <w:pPr>
              <w:jc w:val="center"/>
              <w:rPr>
                <w:rFonts w:asciiTheme="minorHAnsi" w:hAnsiTheme="minorHAnsi" w:cstheme="minorHAnsi"/>
              </w:rPr>
            </w:pPr>
          </w:p>
          <w:p w14:paraId="68951C2A" w14:textId="77777777" w:rsidR="00BC7C7D" w:rsidRDefault="00BC7C7D" w:rsidP="00AD2BA7">
            <w:pPr>
              <w:jc w:val="center"/>
              <w:rPr>
                <w:rFonts w:asciiTheme="minorHAnsi" w:hAnsiTheme="minorHAnsi" w:cstheme="minorHAnsi"/>
              </w:rPr>
            </w:pPr>
          </w:p>
          <w:p w14:paraId="63CE2960" w14:textId="77777777" w:rsidR="00BC7C7D" w:rsidRDefault="00BC7C7D" w:rsidP="00AD2BA7">
            <w:pPr>
              <w:jc w:val="center"/>
              <w:rPr>
                <w:rFonts w:asciiTheme="minorHAnsi" w:hAnsiTheme="minorHAnsi" w:cstheme="minorHAnsi"/>
              </w:rPr>
            </w:pPr>
          </w:p>
          <w:p w14:paraId="29DE3B36" w14:textId="77777777" w:rsidR="00BC7C7D" w:rsidRDefault="00BC7C7D" w:rsidP="00AD2BA7">
            <w:pPr>
              <w:jc w:val="center"/>
              <w:rPr>
                <w:rFonts w:asciiTheme="minorHAnsi" w:hAnsiTheme="minorHAnsi" w:cstheme="minorHAnsi"/>
              </w:rPr>
            </w:pPr>
          </w:p>
          <w:p w14:paraId="6AC27941" w14:textId="77163438" w:rsidR="00AD2BA7" w:rsidRPr="001B2437" w:rsidRDefault="00BC7C7D" w:rsidP="00AD2BA7">
            <w:pPr>
              <w:jc w:val="center"/>
              <w:rPr>
                <w:rFonts w:asciiTheme="minorHAnsi" w:hAnsiTheme="minorHAnsi" w:cstheme="minorHAnsi"/>
              </w:rPr>
            </w:pPr>
            <w:r>
              <w:rPr>
                <w:rFonts w:asciiTheme="minorHAnsi" w:hAnsiTheme="minorHAnsi" w:cstheme="minorHAnsi"/>
              </w:rPr>
              <w:t>12</w:t>
            </w:r>
          </w:p>
        </w:tc>
        <w:tc>
          <w:tcPr>
            <w:tcW w:w="1308" w:type="dxa"/>
          </w:tcPr>
          <w:p w14:paraId="2BED742E" w14:textId="77777777" w:rsidR="00AD2BA7" w:rsidRDefault="00AD2BA7" w:rsidP="00AD2BA7">
            <w:pPr>
              <w:jc w:val="center"/>
              <w:rPr>
                <w:rFonts w:asciiTheme="minorHAnsi" w:hAnsiTheme="minorHAnsi" w:cstheme="minorHAnsi"/>
              </w:rPr>
            </w:pPr>
          </w:p>
        </w:tc>
        <w:tc>
          <w:tcPr>
            <w:tcW w:w="1418" w:type="dxa"/>
          </w:tcPr>
          <w:p w14:paraId="58423B1D" w14:textId="77777777" w:rsidR="00AD2BA7" w:rsidRDefault="00AD2BA7" w:rsidP="00AD2BA7">
            <w:pPr>
              <w:jc w:val="center"/>
              <w:rPr>
                <w:rFonts w:asciiTheme="minorHAnsi" w:hAnsiTheme="minorHAnsi" w:cstheme="minorHAnsi"/>
              </w:rPr>
            </w:pPr>
          </w:p>
        </w:tc>
      </w:tr>
      <w:tr w:rsidR="00BC7C7D" w:rsidRPr="001B2437" w14:paraId="2736AAFC" w14:textId="641797E8" w:rsidTr="00BC7C7D">
        <w:trPr>
          <w:trHeight w:val="357"/>
        </w:trPr>
        <w:tc>
          <w:tcPr>
            <w:tcW w:w="9067" w:type="dxa"/>
            <w:gridSpan w:val="5"/>
            <w:noWrap/>
            <w:hideMark/>
          </w:tcPr>
          <w:p w14:paraId="205FE8E1" w14:textId="77777777" w:rsidR="00BC7C7D" w:rsidRDefault="00BC7C7D" w:rsidP="00BC7C7D">
            <w:pPr>
              <w:rPr>
                <w:rFonts w:asciiTheme="minorHAnsi" w:hAnsiTheme="minorHAnsi" w:cstheme="minorHAnsi"/>
                <w:b/>
                <w:bCs/>
              </w:rPr>
            </w:pPr>
          </w:p>
          <w:p w14:paraId="54942FF3" w14:textId="00177E96" w:rsidR="00BC7C7D" w:rsidRPr="00BC7C7D" w:rsidRDefault="00BC7C7D" w:rsidP="00BC7C7D">
            <w:pPr>
              <w:rPr>
                <w:rFonts w:asciiTheme="minorHAnsi" w:hAnsiTheme="minorHAnsi" w:cstheme="minorHAnsi"/>
                <w:b/>
                <w:bCs/>
              </w:rPr>
            </w:pPr>
            <w:r w:rsidRPr="00BC7C7D">
              <w:rPr>
                <w:rFonts w:asciiTheme="minorHAnsi" w:hAnsiTheme="minorHAnsi" w:cstheme="minorHAnsi"/>
                <w:b/>
                <w:bCs/>
              </w:rPr>
              <w:t>TOTAL</w:t>
            </w:r>
          </w:p>
        </w:tc>
        <w:tc>
          <w:tcPr>
            <w:tcW w:w="1418" w:type="dxa"/>
          </w:tcPr>
          <w:p w14:paraId="5775FA58" w14:textId="77777777" w:rsidR="00BC7C7D" w:rsidRDefault="00BC7C7D" w:rsidP="00AD2BA7">
            <w:pPr>
              <w:jc w:val="center"/>
              <w:rPr>
                <w:rFonts w:asciiTheme="minorHAnsi" w:hAnsiTheme="minorHAnsi" w:cstheme="minorHAnsi"/>
              </w:rPr>
            </w:pPr>
          </w:p>
          <w:p w14:paraId="1F2CC337" w14:textId="77777777" w:rsidR="00BC7C7D" w:rsidRDefault="00BC7C7D" w:rsidP="00AD2BA7">
            <w:pPr>
              <w:jc w:val="center"/>
              <w:rPr>
                <w:rFonts w:asciiTheme="minorHAnsi" w:hAnsiTheme="minorHAnsi" w:cstheme="minorHAnsi"/>
              </w:rPr>
            </w:pPr>
          </w:p>
          <w:p w14:paraId="782B9B36" w14:textId="6411EFE3" w:rsidR="00BC7C7D" w:rsidRDefault="00BC7C7D" w:rsidP="00AD2BA7">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1598BD2D" w:rsidR="00391C79" w:rsidRDefault="00391C79" w:rsidP="00B37567">
      <w:pPr>
        <w:spacing w:after="60"/>
        <w:jc w:val="center"/>
        <w:rPr>
          <w:rFonts w:asciiTheme="minorHAnsi" w:hAnsiTheme="minorHAnsi" w:cs="Arial"/>
          <w:spacing w:val="-2"/>
          <w:sz w:val="16"/>
          <w:szCs w:val="16"/>
        </w:rPr>
      </w:pPr>
    </w:p>
    <w:p w14:paraId="1F9E1462" w14:textId="0E80AD73" w:rsidR="00E6488B" w:rsidRDefault="00E6488B" w:rsidP="00B37567">
      <w:pPr>
        <w:spacing w:after="60"/>
        <w:jc w:val="center"/>
        <w:rPr>
          <w:rFonts w:asciiTheme="minorHAnsi" w:hAnsiTheme="minorHAnsi" w:cs="Arial"/>
          <w:spacing w:val="-2"/>
          <w:sz w:val="16"/>
          <w:szCs w:val="16"/>
        </w:rPr>
      </w:pPr>
    </w:p>
    <w:p w14:paraId="798AD0F1" w14:textId="5D7EA848" w:rsidR="00E6488B" w:rsidRDefault="00E6488B" w:rsidP="00B37567">
      <w:pPr>
        <w:spacing w:after="60"/>
        <w:jc w:val="center"/>
        <w:rPr>
          <w:rFonts w:asciiTheme="minorHAnsi" w:hAnsiTheme="minorHAnsi" w:cs="Arial"/>
          <w:spacing w:val="-2"/>
          <w:sz w:val="16"/>
          <w:szCs w:val="16"/>
        </w:rPr>
      </w:pPr>
    </w:p>
    <w:p w14:paraId="5F0AC060" w14:textId="3A830422" w:rsidR="00E6488B" w:rsidRDefault="00E6488B" w:rsidP="00B37567">
      <w:pPr>
        <w:spacing w:after="60"/>
        <w:jc w:val="center"/>
        <w:rPr>
          <w:rFonts w:asciiTheme="minorHAnsi" w:hAnsiTheme="minorHAnsi" w:cs="Arial"/>
          <w:spacing w:val="-2"/>
          <w:sz w:val="16"/>
          <w:szCs w:val="16"/>
        </w:rPr>
      </w:pPr>
    </w:p>
    <w:p w14:paraId="4F425D59" w14:textId="77777777" w:rsidR="00E6488B" w:rsidRPr="00A81DCD" w:rsidRDefault="00E6488B" w:rsidP="00B37567">
      <w:pPr>
        <w:spacing w:after="60"/>
        <w:jc w:val="center"/>
        <w:rPr>
          <w:rFonts w:asciiTheme="minorHAnsi" w:hAnsiTheme="minorHAnsi" w:cs="Arial"/>
          <w:spacing w:val="-2"/>
          <w:sz w:val="16"/>
          <w:szCs w:val="16"/>
        </w:rPr>
      </w:pPr>
    </w:p>
    <w:p w14:paraId="2ECA9E68" w14:textId="1A75D5E9" w:rsidR="00446560" w:rsidRDefault="00446560" w:rsidP="00B37567">
      <w:pPr>
        <w:spacing w:after="60"/>
        <w:jc w:val="center"/>
        <w:rPr>
          <w:rFonts w:asciiTheme="minorHAnsi" w:hAnsiTheme="minorHAnsi" w:cs="Arial"/>
          <w:spacing w:val="-2"/>
        </w:rPr>
      </w:pPr>
    </w:p>
    <w:p w14:paraId="75E609A7" w14:textId="77777777" w:rsidR="00BC7C7D" w:rsidRDefault="00BC7C7D"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bookmarkEnd w:id="1"/>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39EF36AC">
                <wp:simplePos x="0" y="0"/>
                <wp:positionH relativeFrom="column">
                  <wp:posOffset>100330</wp:posOffset>
                </wp:positionH>
                <wp:positionV relativeFrom="paragraph">
                  <wp:posOffset>-78105</wp:posOffset>
                </wp:positionV>
                <wp:extent cx="1552575" cy="638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5303BF7"/>
    <w:multiLevelType w:val="hybridMultilevel"/>
    <w:tmpl w:val="5AE0DC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5"/>
  </w:num>
  <w:num w:numId="10" w16cid:durableId="331566812">
    <w:abstractNumId w:val="19"/>
  </w:num>
  <w:num w:numId="11" w16cid:durableId="1192493417">
    <w:abstractNumId w:val="23"/>
  </w:num>
  <w:num w:numId="12" w16cid:durableId="320816352">
    <w:abstractNumId w:val="22"/>
  </w:num>
  <w:num w:numId="13" w16cid:durableId="1766221062">
    <w:abstractNumId w:val="20"/>
  </w:num>
  <w:num w:numId="14" w16cid:durableId="1298101507">
    <w:abstractNumId w:val="5"/>
  </w:num>
  <w:num w:numId="15" w16cid:durableId="976105981">
    <w:abstractNumId w:val="18"/>
  </w:num>
  <w:num w:numId="16" w16cid:durableId="1031226299">
    <w:abstractNumId w:val="21"/>
  </w:num>
  <w:num w:numId="17" w16cid:durableId="461533175">
    <w:abstractNumId w:val="24"/>
  </w:num>
  <w:num w:numId="18" w16cid:durableId="1393196082">
    <w:abstractNumId w:val="8"/>
  </w:num>
  <w:num w:numId="19" w16cid:durableId="1548180155">
    <w:abstractNumId w:val="7"/>
  </w:num>
  <w:num w:numId="20" w16cid:durableId="691149441">
    <w:abstractNumId w:val="16"/>
  </w:num>
  <w:num w:numId="21" w16cid:durableId="530611984">
    <w:abstractNumId w:val="3"/>
  </w:num>
  <w:num w:numId="22" w16cid:durableId="2102797943">
    <w:abstractNumId w:val="17"/>
  </w:num>
  <w:num w:numId="23" w16cid:durableId="1318807463">
    <w:abstractNumId w:val="15"/>
  </w:num>
  <w:num w:numId="24" w16cid:durableId="1078483457">
    <w:abstractNumId w:val="13"/>
  </w:num>
  <w:num w:numId="25" w16cid:durableId="852492686">
    <w:abstractNumId w:val="26"/>
  </w:num>
  <w:num w:numId="26" w16cid:durableId="1388921155">
    <w:abstractNumId w:val="4"/>
  </w:num>
  <w:num w:numId="27" w16cid:durableId="11324066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27A"/>
    <w:rsid w:val="001823A9"/>
    <w:rsid w:val="00187CB5"/>
    <w:rsid w:val="001A028D"/>
    <w:rsid w:val="001A0670"/>
    <w:rsid w:val="001A1911"/>
    <w:rsid w:val="001A5427"/>
    <w:rsid w:val="001A6519"/>
    <w:rsid w:val="001B2437"/>
    <w:rsid w:val="001C034C"/>
    <w:rsid w:val="001C1803"/>
    <w:rsid w:val="001C3C2E"/>
    <w:rsid w:val="001C3F47"/>
    <w:rsid w:val="001C55C4"/>
    <w:rsid w:val="001D0516"/>
    <w:rsid w:val="001F5C11"/>
    <w:rsid w:val="001F7DF9"/>
    <w:rsid w:val="002018B9"/>
    <w:rsid w:val="00206115"/>
    <w:rsid w:val="002114CE"/>
    <w:rsid w:val="00212695"/>
    <w:rsid w:val="002220E2"/>
    <w:rsid w:val="0022653E"/>
    <w:rsid w:val="00227026"/>
    <w:rsid w:val="00227CD2"/>
    <w:rsid w:val="00232F50"/>
    <w:rsid w:val="0023645D"/>
    <w:rsid w:val="00247F6E"/>
    <w:rsid w:val="00251F76"/>
    <w:rsid w:val="002542A4"/>
    <w:rsid w:val="00262AFF"/>
    <w:rsid w:val="00265365"/>
    <w:rsid w:val="0026567D"/>
    <w:rsid w:val="00273569"/>
    <w:rsid w:val="00277CF7"/>
    <w:rsid w:val="00281DCE"/>
    <w:rsid w:val="002820EE"/>
    <w:rsid w:val="0028318D"/>
    <w:rsid w:val="00287E6D"/>
    <w:rsid w:val="002C6609"/>
    <w:rsid w:val="002D0245"/>
    <w:rsid w:val="002E5957"/>
    <w:rsid w:val="002E66C7"/>
    <w:rsid w:val="002E7342"/>
    <w:rsid w:val="002F1684"/>
    <w:rsid w:val="002F3D78"/>
    <w:rsid w:val="002F4F0D"/>
    <w:rsid w:val="002F57F5"/>
    <w:rsid w:val="002F5A14"/>
    <w:rsid w:val="002F5AD0"/>
    <w:rsid w:val="00301B53"/>
    <w:rsid w:val="003102D3"/>
    <w:rsid w:val="00313DD0"/>
    <w:rsid w:val="00334BBC"/>
    <w:rsid w:val="00335A4C"/>
    <w:rsid w:val="00337DFD"/>
    <w:rsid w:val="00340219"/>
    <w:rsid w:val="003455F0"/>
    <w:rsid w:val="0035385B"/>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21DFF"/>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2414"/>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279"/>
    <w:rsid w:val="005F5322"/>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F4"/>
    <w:rsid w:val="00682499"/>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E7EF0"/>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0DD"/>
    <w:rsid w:val="007B071E"/>
    <w:rsid w:val="007B6952"/>
    <w:rsid w:val="007B745B"/>
    <w:rsid w:val="007E1626"/>
    <w:rsid w:val="007E22B7"/>
    <w:rsid w:val="007E2384"/>
    <w:rsid w:val="007E2CDE"/>
    <w:rsid w:val="007E5661"/>
    <w:rsid w:val="007E58F6"/>
    <w:rsid w:val="007F0184"/>
    <w:rsid w:val="007F2C28"/>
    <w:rsid w:val="007F6298"/>
    <w:rsid w:val="00801E02"/>
    <w:rsid w:val="00803F24"/>
    <w:rsid w:val="00811FE2"/>
    <w:rsid w:val="008124BC"/>
    <w:rsid w:val="008147F4"/>
    <w:rsid w:val="00826BCF"/>
    <w:rsid w:val="00826D13"/>
    <w:rsid w:val="008359CF"/>
    <w:rsid w:val="00866B3A"/>
    <w:rsid w:val="008708F0"/>
    <w:rsid w:val="0087140C"/>
    <w:rsid w:val="00876C24"/>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2E42"/>
    <w:rsid w:val="009D4FF9"/>
    <w:rsid w:val="009D66CD"/>
    <w:rsid w:val="009E1D72"/>
    <w:rsid w:val="009E20EF"/>
    <w:rsid w:val="009E2A52"/>
    <w:rsid w:val="009F4674"/>
    <w:rsid w:val="009F4D73"/>
    <w:rsid w:val="009F6901"/>
    <w:rsid w:val="00A01BEB"/>
    <w:rsid w:val="00A139EA"/>
    <w:rsid w:val="00A15001"/>
    <w:rsid w:val="00A170B1"/>
    <w:rsid w:val="00A242E3"/>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2BA7"/>
    <w:rsid w:val="00AD72E1"/>
    <w:rsid w:val="00AE2097"/>
    <w:rsid w:val="00AE74A8"/>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1DB"/>
    <w:rsid w:val="00B74684"/>
    <w:rsid w:val="00B75041"/>
    <w:rsid w:val="00B829D4"/>
    <w:rsid w:val="00B93120"/>
    <w:rsid w:val="00B93A58"/>
    <w:rsid w:val="00BA1B94"/>
    <w:rsid w:val="00BA2416"/>
    <w:rsid w:val="00BA39F3"/>
    <w:rsid w:val="00BB00F5"/>
    <w:rsid w:val="00BB6811"/>
    <w:rsid w:val="00BC0298"/>
    <w:rsid w:val="00BC2B5C"/>
    <w:rsid w:val="00BC49FA"/>
    <w:rsid w:val="00BC7C7D"/>
    <w:rsid w:val="00BD5BB4"/>
    <w:rsid w:val="00BD71A9"/>
    <w:rsid w:val="00BE4BD4"/>
    <w:rsid w:val="00BE5513"/>
    <w:rsid w:val="00BE6A19"/>
    <w:rsid w:val="00C13F28"/>
    <w:rsid w:val="00C14DF7"/>
    <w:rsid w:val="00C1515E"/>
    <w:rsid w:val="00C17D93"/>
    <w:rsid w:val="00C33660"/>
    <w:rsid w:val="00C34E7E"/>
    <w:rsid w:val="00C36813"/>
    <w:rsid w:val="00C45D28"/>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69DC"/>
    <w:rsid w:val="00D36BA0"/>
    <w:rsid w:val="00D37E2C"/>
    <w:rsid w:val="00D415FD"/>
    <w:rsid w:val="00D435A4"/>
    <w:rsid w:val="00D504FD"/>
    <w:rsid w:val="00D50EF8"/>
    <w:rsid w:val="00D56CDD"/>
    <w:rsid w:val="00D60799"/>
    <w:rsid w:val="00D62F69"/>
    <w:rsid w:val="00D728A6"/>
    <w:rsid w:val="00D81327"/>
    <w:rsid w:val="00D8214B"/>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488B"/>
    <w:rsid w:val="00E6719A"/>
    <w:rsid w:val="00E67633"/>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2B0C"/>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552603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22</Pages>
  <Words>5187</Words>
  <Characters>28532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38</cp:revision>
  <cp:lastPrinted>2022-12-06T14:57:00Z</cp:lastPrinted>
  <dcterms:created xsi:type="dcterms:W3CDTF">2022-03-14T18:18:00Z</dcterms:created>
  <dcterms:modified xsi:type="dcterms:W3CDTF">2022-12-23T19:28:00Z</dcterms:modified>
</cp:coreProperties>
</file>