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35FE7AB"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F805AA">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595940F5"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 MÉDICO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ESPECIALISTA</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EXTERNO</w:t>
            </w:r>
            <w:r w:rsidR="00797124">
              <w:rPr>
                <w:rStyle w:val="Hipervnculo"/>
                <w:rFonts w:asciiTheme="minorHAnsi" w:eastAsiaTheme="minorEastAsia" w:hAnsiTheme="minorHAnsi" w:cstheme="minorHAnsi"/>
                <w:b/>
                <w:bCs/>
                <w:snapToGrid/>
                <w:color w:val="2E74B5" w:themeColor="accent1" w:themeShade="BF"/>
                <w:szCs w:val="24"/>
                <w:lang w:val="es-BO" w:eastAsia="es-BO"/>
              </w:rPr>
              <w:t>S</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 </w:t>
            </w:r>
            <w:r>
              <w:rPr>
                <w:rStyle w:val="Hipervnculo"/>
                <w:rFonts w:asciiTheme="minorHAnsi" w:eastAsiaTheme="minorEastAsia" w:hAnsiTheme="minorHAnsi" w:cstheme="minorHAnsi"/>
                <w:b/>
                <w:bCs/>
                <w:snapToGrid/>
                <w:color w:val="2E74B5" w:themeColor="accent1" w:themeShade="BF"/>
                <w:szCs w:val="24"/>
                <w:lang w:val="es-BO" w:eastAsia="es-BO"/>
              </w:rPr>
              <w:t xml:space="preserve">POR EVENTO </w:t>
            </w: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EN ESPECIALIDAD DE </w:t>
            </w:r>
            <w:r w:rsidR="00C42FDC">
              <w:rPr>
                <w:rStyle w:val="Hipervnculo"/>
                <w:rFonts w:asciiTheme="minorHAnsi" w:eastAsiaTheme="minorEastAsia" w:hAnsiTheme="minorHAnsi" w:cstheme="minorHAnsi"/>
                <w:b/>
                <w:bCs/>
                <w:snapToGrid/>
                <w:color w:val="2E74B5" w:themeColor="accent1" w:themeShade="BF"/>
                <w:szCs w:val="24"/>
                <w:lang w:val="es-BO" w:eastAsia="es-BO"/>
              </w:rPr>
              <w:t xml:space="preserve">OTORRINOLARINGOLOGÍA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A72CE4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9A7EC2">
        <w:rPr>
          <w:rFonts w:asciiTheme="minorHAnsi" w:hAnsiTheme="minorHAnsi"/>
          <w:b/>
          <w:iCs/>
          <w:sz w:val="22"/>
          <w:szCs w:val="22"/>
          <w:lang w:val="es-ES"/>
        </w:rPr>
        <w:t>febrero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7AD12E8"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071A03">
              <w:rPr>
                <w:rFonts w:asciiTheme="minorHAnsi" w:hAnsiTheme="minorHAnsi" w:cs="Arial"/>
                <w:b/>
                <w:sz w:val="24"/>
                <w:szCs w:val="24"/>
              </w:rPr>
              <w:t>1</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4422AB8"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 ESPECIALIDAD DE</w:t>
            </w:r>
            <w:r w:rsidR="00C1338D">
              <w:rPr>
                <w:rFonts w:asciiTheme="minorHAnsi" w:hAnsiTheme="minorHAnsi" w:cstheme="minorHAnsi"/>
                <w:b/>
                <w:color w:val="2E74B5" w:themeColor="accent1" w:themeShade="BF"/>
                <w:sz w:val="24"/>
                <w:szCs w:val="24"/>
              </w:rPr>
              <w:t xml:space="preserve"> </w:t>
            </w:r>
            <w:r w:rsidR="00C42FDC">
              <w:rPr>
                <w:rFonts w:asciiTheme="minorHAnsi" w:hAnsiTheme="minorHAnsi" w:cstheme="minorHAnsi"/>
                <w:b/>
                <w:color w:val="2E74B5" w:themeColor="accent1" w:themeShade="BF"/>
                <w:sz w:val="24"/>
                <w:szCs w:val="24"/>
              </w:rPr>
              <w:t>OTORRINOLARINGOLOGÍA</w:t>
            </w:r>
            <w:r w:rsidR="00C57177" w:rsidRPr="00C57177">
              <w:rPr>
                <w:rFonts w:asciiTheme="minorHAnsi" w:hAnsiTheme="minorHAnsi"/>
                <w:b/>
                <w:bCs/>
                <w:color w:val="2E74B5" w:themeColor="accent1" w:themeShade="BF"/>
                <w:sz w:val="24"/>
                <w:szCs w:val="24"/>
              </w:rPr>
              <w:t xml:space="preserve">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Pr>
                <w:rFonts w:asciiTheme="minorHAnsi" w:hAnsiTheme="minorHAnsi" w:cstheme="minorHAnsi"/>
              </w:rPr>
              <w:t>C</w:t>
            </w:r>
            <w:r w:rsidR="0062222D">
              <w:rPr>
                <w:rFonts w:asciiTheme="minorHAnsi" w:hAnsiTheme="minorHAnsi" w:cstheme="minorHAnsi"/>
              </w:rPr>
              <w:t>umple</w:t>
            </w:r>
            <w:r w:rsidR="006216C5">
              <w:rPr>
                <w:rFonts w:asciiTheme="minorHAnsi" w:hAnsiTheme="minorHAnsi" w:cstheme="minorHAnsi"/>
              </w:rPr>
              <w:t>/N</w:t>
            </w:r>
            <w:r w:rsidR="0062222D">
              <w:rPr>
                <w:rFonts w:asciiTheme="minorHAnsi" w:hAnsiTheme="minorHAnsi" w:cstheme="minorHAnsi"/>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611D8864"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bookmarkEnd w:id="0"/>
      <w:r w:rsidR="00C42FDC">
        <w:rPr>
          <w:rFonts w:asciiTheme="minorHAnsi" w:hAnsiTheme="minorHAnsi" w:cstheme="minorHAnsi"/>
          <w:b/>
          <w:bCs/>
          <w:sz w:val="24"/>
          <w:szCs w:val="24"/>
        </w:rPr>
        <w:t>OTORRINOLARINGO</w:t>
      </w:r>
      <w:r w:rsidR="00546117">
        <w:rPr>
          <w:rFonts w:asciiTheme="minorHAnsi" w:hAnsiTheme="minorHAnsi" w:cstheme="minorHAnsi"/>
          <w:b/>
          <w:bCs/>
          <w:sz w:val="24"/>
          <w:szCs w:val="24"/>
        </w:rPr>
        <w:t>LOGIA</w:t>
      </w:r>
      <w:r w:rsidR="006B2589">
        <w:rPr>
          <w:rFonts w:asciiTheme="minorHAnsi" w:hAnsiTheme="minorHAnsi" w:cstheme="minorHAnsi"/>
          <w:b/>
          <w:bCs/>
          <w:sz w:val="24"/>
          <w:szCs w:val="24"/>
        </w:rPr>
        <w:t xml:space="preserve"> (</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782CFC1C" w:rsidR="001514BD" w:rsidRPr="002F4BF3" w:rsidRDefault="00357B1E" w:rsidP="001C55C4">
            <w:pPr>
              <w:jc w:val="center"/>
              <w:rPr>
                <w:rFonts w:asciiTheme="minorHAnsi" w:hAnsiTheme="minorHAnsi" w:cstheme="minorHAnsi"/>
              </w:rPr>
            </w:pPr>
            <w:r>
              <w:rPr>
                <w:rFonts w:asciiTheme="minorHAnsi" w:hAnsiTheme="minorHAnsi" w:cstheme="minorHAnsi"/>
              </w:rPr>
              <w:t>24</w:t>
            </w:r>
            <w:r w:rsidR="004838B4" w:rsidRPr="002F4BF3">
              <w:rPr>
                <w:rFonts w:asciiTheme="minorHAnsi" w:hAnsiTheme="minorHAnsi" w:cstheme="minorHAnsi"/>
              </w:rPr>
              <w:t>/0</w:t>
            </w:r>
            <w:r w:rsidR="006B2589" w:rsidRPr="002F4BF3">
              <w:rPr>
                <w:rFonts w:asciiTheme="minorHAnsi" w:hAnsiTheme="minorHAnsi" w:cstheme="minorHAnsi"/>
              </w:rPr>
              <w:t>2</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0F9DA33C"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357B1E">
              <w:rPr>
                <w:rFonts w:asciiTheme="minorHAnsi" w:hAnsiTheme="minorHAnsi" w:cstheme="minorHAnsi"/>
              </w:rPr>
              <w:t>3</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BC2B5C">
        <w:trPr>
          <w:trHeight w:val="809"/>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281D7A4" w14:textId="3656BE61"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357B1E">
              <w:rPr>
                <w:rFonts w:asciiTheme="minorHAnsi" w:hAnsiTheme="minorHAnsi" w:cstheme="minorHAnsi"/>
              </w:rPr>
              <w:t>03</w:t>
            </w:r>
            <w:r w:rsidRPr="002F4BF3">
              <w:rPr>
                <w:rFonts w:asciiTheme="minorHAnsi" w:hAnsiTheme="minorHAnsi" w:cstheme="minorHAnsi"/>
              </w:rPr>
              <w:t>/0</w:t>
            </w:r>
            <w:r w:rsidR="00357B1E">
              <w:rPr>
                <w:rFonts w:asciiTheme="minorHAnsi" w:hAnsiTheme="minorHAnsi" w:cstheme="minorHAnsi"/>
              </w:rPr>
              <w:t>3</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0528613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267D40"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BC2B5C">
        <w:trPr>
          <w:trHeight w:val="969"/>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181AC7DE" w14:textId="6EBB8F2E"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357B1E">
              <w:rPr>
                <w:rFonts w:asciiTheme="minorHAnsi" w:hAnsiTheme="minorHAnsi" w:cstheme="minorHAnsi"/>
              </w:rPr>
              <w:t>06</w:t>
            </w:r>
            <w:r w:rsidRPr="002F4BF3">
              <w:rPr>
                <w:rFonts w:asciiTheme="minorHAnsi" w:hAnsiTheme="minorHAnsi" w:cstheme="minorHAnsi"/>
              </w:rPr>
              <w:t>/0</w:t>
            </w:r>
            <w:r w:rsidR="00357B1E">
              <w:rPr>
                <w:rFonts w:asciiTheme="minorHAnsi" w:hAnsiTheme="minorHAnsi" w:cstheme="minorHAnsi"/>
              </w:rPr>
              <w:t>3</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47531240"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C42FDC">
              <w:rPr>
                <w:rFonts w:asciiTheme="minorHAnsi" w:hAnsiTheme="minorHAnsi" w:cstheme="minorHAnsi"/>
              </w:rPr>
              <w:t>30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2EA689D1"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357B1E">
              <w:rPr>
                <w:rFonts w:asciiTheme="minorHAnsi" w:hAnsiTheme="minorHAnsi" w:cstheme="minorHAnsi"/>
              </w:rPr>
              <w:t>08</w:t>
            </w:r>
            <w:r>
              <w:rPr>
                <w:rFonts w:asciiTheme="minorHAnsi" w:hAnsiTheme="minorHAnsi" w:cstheme="minorHAnsi"/>
              </w:rPr>
              <w:t>/0</w:t>
            </w:r>
            <w:r w:rsidR="00357B1E">
              <w:rPr>
                <w:rFonts w:asciiTheme="minorHAnsi" w:hAnsiTheme="minorHAnsi" w:cstheme="minorHAnsi"/>
              </w:rPr>
              <w:t>3</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 xml:space="preserve">Hasta: </w:t>
            </w:r>
            <w:proofErr w:type="spellStart"/>
            <w:r>
              <w:rPr>
                <w:rFonts w:asciiTheme="minorHAnsi" w:hAnsiTheme="minorHAnsi" w:cstheme="minorHAnsi"/>
              </w:rPr>
              <w:t>Hrs</w:t>
            </w:r>
            <w:proofErr w:type="spellEnd"/>
            <w:r>
              <w:rPr>
                <w:rFonts w:asciiTheme="minorHAnsi" w:hAnsiTheme="minorHAnsi" w:cstheme="minorHAnsi"/>
              </w:rPr>
              <w:t>.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56E6A533"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357B1E">
              <w:rPr>
                <w:rFonts w:asciiTheme="minorHAnsi" w:hAnsiTheme="minorHAnsi" w:cstheme="minorHAnsi"/>
              </w:rPr>
              <w:t>10</w:t>
            </w:r>
            <w:r w:rsidR="00DA3802" w:rsidRPr="002F4BF3">
              <w:rPr>
                <w:rFonts w:asciiTheme="minorHAnsi" w:hAnsiTheme="minorHAnsi" w:cstheme="minorHAnsi"/>
              </w:rPr>
              <w:t>/0</w:t>
            </w:r>
            <w:r w:rsidR="00357B1E">
              <w:rPr>
                <w:rFonts w:asciiTheme="minorHAnsi" w:hAnsiTheme="minorHAnsi" w:cstheme="minorHAnsi"/>
              </w:rPr>
              <w:t>3</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572ECAD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E9613D1"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-01-202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E9613D1"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-01-202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4E5D3EE8"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01</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ESPECIALIDAD </w:t>
            </w:r>
            <w:r w:rsidR="00B725E3">
              <w:rPr>
                <w:rFonts w:asciiTheme="minorHAnsi" w:hAnsiTheme="minorHAnsi" w:cs="Arial"/>
                <w:b/>
                <w:bCs/>
              </w:rPr>
              <w:t xml:space="preserve">DE </w:t>
            </w:r>
            <w:r w:rsidR="00234A3C">
              <w:rPr>
                <w:rFonts w:asciiTheme="minorHAnsi" w:hAnsiTheme="minorHAnsi" w:cs="Arial"/>
                <w:b/>
                <w:bCs/>
              </w:rPr>
              <w:t xml:space="preserve">OTORRINOLARINGOLOGÍA </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 xml:space="preserve">: </w:t>
            </w:r>
            <w:r w:rsidR="00557958">
              <w:rPr>
                <w:rFonts w:asciiTheme="minorHAnsi" w:hAnsiTheme="minorHAnsi" w:cs="Arial"/>
              </w:rPr>
              <w:t xml:space="preserve"> </w:t>
            </w:r>
            <w:r w:rsidR="00234A3C">
              <w:rPr>
                <w:rFonts w:asciiTheme="minorHAnsi" w:hAnsiTheme="minorHAnsi" w:cs="Arial"/>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A06AFB" w:rsidRPr="00A81DCD" w:rsidRDefault="00A06AFB" w:rsidP="00A06AF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6CF44C92"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ESPECIALIDAD DE </w:t>
            </w:r>
            <w:r w:rsidR="00234A3C">
              <w:rPr>
                <w:rFonts w:asciiTheme="minorHAnsi" w:hAnsiTheme="minorHAnsi" w:cstheme="minorHAnsi"/>
                <w:b/>
                <w:bCs/>
                <w:sz w:val="24"/>
                <w:szCs w:val="24"/>
              </w:rPr>
              <w:t>OTORRINOLARINGO</w:t>
            </w:r>
            <w:r w:rsidR="00606EF6">
              <w:rPr>
                <w:rFonts w:asciiTheme="minorHAnsi" w:hAnsiTheme="minorHAnsi" w:cstheme="minorHAnsi"/>
                <w:b/>
                <w:bCs/>
                <w:sz w:val="24"/>
                <w:szCs w:val="24"/>
              </w:rPr>
              <w:t>LOGIA</w:t>
            </w:r>
            <w:r>
              <w:rPr>
                <w:rFonts w:asciiTheme="minorHAnsi" w:hAnsiTheme="minorHAnsi" w:cstheme="minorHAnsi"/>
                <w:b/>
                <w:bCs/>
                <w:sz w:val="24"/>
                <w:szCs w:val="24"/>
              </w:rPr>
              <w:t xml:space="preserve"> (</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9674" w:type="dxa"/>
              <w:tblCellMar>
                <w:left w:w="70" w:type="dxa"/>
                <w:right w:w="70" w:type="dxa"/>
              </w:tblCellMar>
              <w:tblLook w:val="04A0" w:firstRow="1" w:lastRow="0" w:firstColumn="1" w:lastColumn="0" w:noHBand="0" w:noVBand="1"/>
            </w:tblPr>
            <w:tblGrid>
              <w:gridCol w:w="686"/>
              <w:gridCol w:w="8828"/>
              <w:gridCol w:w="160"/>
            </w:tblGrid>
            <w:tr w:rsidR="0089089C" w:rsidRPr="0089089C" w14:paraId="440B3A7D" w14:textId="77777777" w:rsidTr="0089089C">
              <w:trPr>
                <w:gridAfter w:val="1"/>
                <w:wAfter w:w="160" w:type="dxa"/>
                <w:trHeight w:val="408"/>
              </w:trPr>
              <w:tc>
                <w:tcPr>
                  <w:tcW w:w="95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B82D89">
              <w:trPr>
                <w:trHeight w:val="2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D57898">
              <w:trPr>
                <w:trHeight w:val="70"/>
              </w:trPr>
              <w:tc>
                <w:tcPr>
                  <w:tcW w:w="9514"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9089C" w:rsidRPr="0089089C" w14:paraId="539E3AA7" w14:textId="77777777" w:rsidTr="00B82D89">
              <w:trPr>
                <w:trHeight w:val="315"/>
              </w:trPr>
              <w:tc>
                <w:tcPr>
                  <w:tcW w:w="686" w:type="dxa"/>
                  <w:vMerge w:val="restart"/>
                  <w:tcBorders>
                    <w:top w:val="nil"/>
                    <w:left w:val="single" w:sz="4" w:space="0" w:color="auto"/>
                    <w:bottom w:val="single" w:sz="4" w:space="0" w:color="auto"/>
                    <w:right w:val="single" w:sz="4" w:space="0" w:color="auto"/>
                  </w:tcBorders>
                  <w:shd w:val="clear" w:color="auto" w:fill="auto"/>
                  <w:vAlign w:val="center"/>
                  <w:hideMark/>
                </w:tcPr>
                <w:p w14:paraId="6C5A925D" w14:textId="77777777" w:rsidR="0089089C" w:rsidRPr="0089089C" w:rsidRDefault="0089089C" w:rsidP="0089089C">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1.</w:t>
                  </w:r>
                </w:p>
              </w:tc>
              <w:tc>
                <w:tcPr>
                  <w:tcW w:w="8828" w:type="dxa"/>
                  <w:tcBorders>
                    <w:top w:val="nil"/>
                    <w:left w:val="nil"/>
                    <w:bottom w:val="single" w:sz="4" w:space="0" w:color="auto"/>
                    <w:right w:val="single" w:sz="4" w:space="0" w:color="auto"/>
                  </w:tcBorders>
                  <w:shd w:val="clear" w:color="auto" w:fill="auto"/>
                  <w:vAlign w:val="center"/>
                  <w:hideMark/>
                </w:tcPr>
                <w:p w14:paraId="69ADECDF" w14:textId="77777777" w:rsidR="0089089C" w:rsidRPr="0089089C" w:rsidRDefault="0089089C" w:rsidP="0089089C">
                  <w:pPr>
                    <w:rPr>
                      <w:rFonts w:ascii="Arial" w:hAnsi="Arial" w:cs="Arial"/>
                      <w:b/>
                      <w:bCs/>
                      <w:sz w:val="24"/>
                      <w:szCs w:val="24"/>
                      <w:lang w:val="es-BO" w:eastAsia="es-BO"/>
                    </w:rPr>
                  </w:pPr>
                  <w:r w:rsidRPr="0089089C">
                    <w:rPr>
                      <w:rFonts w:ascii="Arial" w:hAnsi="Arial" w:cs="Arial"/>
                      <w:b/>
                      <w:bCs/>
                      <w:sz w:val="24"/>
                      <w:szCs w:val="24"/>
                      <w:lang w:val="es-BO" w:eastAsia="es-BO"/>
                    </w:rPr>
                    <w:t>LUGAR DE SERVICIO</w:t>
                  </w:r>
                </w:p>
              </w:tc>
              <w:tc>
                <w:tcPr>
                  <w:tcW w:w="160" w:type="dxa"/>
                  <w:vAlign w:val="center"/>
                  <w:hideMark/>
                </w:tcPr>
                <w:p w14:paraId="50652737" w14:textId="77777777" w:rsidR="0089089C" w:rsidRPr="0089089C" w:rsidRDefault="0089089C" w:rsidP="0089089C">
                  <w:pPr>
                    <w:rPr>
                      <w:lang w:val="es-BO" w:eastAsia="es-BO"/>
                    </w:rPr>
                  </w:pPr>
                </w:p>
              </w:tc>
            </w:tr>
            <w:tr w:rsidR="0089089C" w:rsidRPr="0089089C" w14:paraId="322FA6EC" w14:textId="77777777" w:rsidTr="00A064D1">
              <w:trPr>
                <w:trHeight w:val="525"/>
              </w:trPr>
              <w:tc>
                <w:tcPr>
                  <w:tcW w:w="686" w:type="dxa"/>
                  <w:vMerge/>
                  <w:tcBorders>
                    <w:top w:val="nil"/>
                    <w:left w:val="single" w:sz="4" w:space="0" w:color="auto"/>
                    <w:bottom w:val="single" w:sz="4" w:space="0" w:color="auto"/>
                    <w:right w:val="single" w:sz="4" w:space="0" w:color="auto"/>
                  </w:tcBorders>
                  <w:vAlign w:val="center"/>
                  <w:hideMark/>
                </w:tcPr>
                <w:p w14:paraId="783CF20E" w14:textId="77777777" w:rsidR="0089089C" w:rsidRPr="0089089C" w:rsidRDefault="0089089C" w:rsidP="0089089C">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6475339C" w14:textId="77777777" w:rsidR="00863FC6" w:rsidRDefault="00863FC6" w:rsidP="00863FC6">
                  <w:pPr>
                    <w:rPr>
                      <w:rFonts w:ascii="Arial" w:hAnsi="Arial" w:cs="Arial"/>
                      <w:lang w:val="es-BO" w:eastAsia="es-BO"/>
                    </w:rPr>
                  </w:pPr>
                  <w:r w:rsidRPr="00090AB4">
                    <w:rPr>
                      <w:rFonts w:ascii="Arial" w:hAnsi="Arial" w:cs="Arial"/>
                      <w:lang w:val="es-BO" w:eastAsia="es-BO"/>
                    </w:rPr>
                    <w:t>Consulta privada</w:t>
                  </w:r>
                  <w:r>
                    <w:rPr>
                      <w:rFonts w:ascii="Arial" w:hAnsi="Arial" w:cs="Arial"/>
                      <w:lang w:val="es-BO" w:eastAsia="es-BO"/>
                    </w:rPr>
                    <w:t>.</w:t>
                  </w:r>
                </w:p>
                <w:p w14:paraId="551EF7AC" w14:textId="7F49D690" w:rsidR="0089089C" w:rsidRPr="0089089C" w:rsidRDefault="00863FC6" w:rsidP="00863FC6">
                  <w:pPr>
                    <w:rPr>
                      <w:rFonts w:ascii="Arial" w:hAnsi="Arial" w:cs="Arial"/>
                      <w:lang w:val="es-BO" w:eastAsia="es-BO"/>
                    </w:rPr>
                  </w:pPr>
                  <w:r w:rsidRPr="00EF3747">
                    <w:rPr>
                      <w:rFonts w:ascii="Arial" w:hAnsi="Arial" w:cs="Arial"/>
                      <w:lang w:val="es-BO" w:eastAsia="es-BO"/>
                    </w:rPr>
                    <w:t>La atención se realizará a los pacientes que requieran atención en especialidad de Otorrinolaringología en consulta externa y con un peri</w:t>
                  </w:r>
                  <w:r>
                    <w:rPr>
                      <w:rFonts w:ascii="Arial" w:hAnsi="Arial" w:cs="Arial"/>
                      <w:lang w:val="es-BO" w:eastAsia="es-BO"/>
                    </w:rPr>
                    <w:t>od</w:t>
                  </w:r>
                  <w:r w:rsidRPr="00EF3747">
                    <w:rPr>
                      <w:rFonts w:ascii="Arial" w:hAnsi="Arial" w:cs="Arial"/>
                      <w:lang w:val="es-BO" w:eastAsia="es-BO"/>
                    </w:rPr>
                    <w:t>o de re-consulta de diez días calendario, así como en hospitalización, todos los días del mes según necesidad y emergencia durante el tiempo que dure el contrato.</w:t>
                  </w:r>
                </w:p>
              </w:tc>
              <w:tc>
                <w:tcPr>
                  <w:tcW w:w="160" w:type="dxa"/>
                  <w:vAlign w:val="center"/>
                  <w:hideMark/>
                </w:tcPr>
                <w:p w14:paraId="2010739A" w14:textId="77777777" w:rsidR="0089089C" w:rsidRPr="0089089C" w:rsidRDefault="0089089C" w:rsidP="0089089C">
                  <w:pPr>
                    <w:rPr>
                      <w:lang w:val="es-BO" w:eastAsia="es-BO"/>
                    </w:rPr>
                  </w:pPr>
                </w:p>
              </w:tc>
            </w:tr>
            <w:tr w:rsidR="00863FC6" w:rsidRPr="0089089C" w14:paraId="56682288" w14:textId="77777777" w:rsidTr="00B82D89">
              <w:trPr>
                <w:trHeight w:val="136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9238C9D" w14:textId="77777777" w:rsidR="00863FC6" w:rsidRPr="0089089C" w:rsidRDefault="00863FC6" w:rsidP="00863FC6">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2.</w:t>
                  </w:r>
                </w:p>
              </w:tc>
              <w:tc>
                <w:tcPr>
                  <w:tcW w:w="8828" w:type="dxa"/>
                  <w:tcBorders>
                    <w:top w:val="nil"/>
                    <w:left w:val="nil"/>
                    <w:bottom w:val="single" w:sz="4" w:space="0" w:color="auto"/>
                    <w:right w:val="single" w:sz="4" w:space="0" w:color="auto"/>
                  </w:tcBorders>
                  <w:shd w:val="clear" w:color="auto" w:fill="auto"/>
                  <w:vAlign w:val="center"/>
                  <w:hideMark/>
                </w:tcPr>
                <w:p w14:paraId="13D65DEC" w14:textId="653BB83A" w:rsidR="00863FC6" w:rsidRPr="0089089C" w:rsidRDefault="00863FC6" w:rsidP="00863FC6">
                  <w:pPr>
                    <w:rPr>
                      <w:rFonts w:ascii="Arial" w:hAnsi="Arial" w:cs="Arial"/>
                      <w:lang w:val="es-BO" w:eastAsia="es-BO"/>
                    </w:rPr>
                  </w:pPr>
                  <w:r>
                    <w:rPr>
                      <w:rFonts w:ascii="Arial" w:hAnsi="Arial" w:cs="Arial"/>
                      <w:color w:val="000000"/>
                    </w:rPr>
                    <w:t>El profesional una vez contratado debe registrar TODA LA INFORMACIÓN emergente de la atención del paciente en la historia clínica, tales como evoluciones, ordenes de laboratorio y gabinetes, recetas de tratamiento, en nuestro sistema (Sistema Administrativo Medico Integral) SAMI, luego sellar y firmar, estos documentos serán enviados para custodia de la institución en el expediente clínico respectivo.</w:t>
                  </w:r>
                </w:p>
              </w:tc>
              <w:tc>
                <w:tcPr>
                  <w:tcW w:w="160" w:type="dxa"/>
                  <w:vAlign w:val="center"/>
                  <w:hideMark/>
                </w:tcPr>
                <w:p w14:paraId="21DDD604" w14:textId="77777777" w:rsidR="00863FC6" w:rsidRPr="0089089C" w:rsidRDefault="00863FC6" w:rsidP="00863FC6">
                  <w:pPr>
                    <w:rPr>
                      <w:lang w:val="es-BO" w:eastAsia="es-BO"/>
                    </w:rPr>
                  </w:pPr>
                </w:p>
              </w:tc>
            </w:tr>
            <w:tr w:rsidR="00863FC6" w:rsidRPr="0089089C" w14:paraId="5453FE4F" w14:textId="77777777" w:rsidTr="00863FC6">
              <w:trPr>
                <w:trHeight w:val="734"/>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74019564" w14:textId="77777777" w:rsidR="00863FC6" w:rsidRPr="0089089C" w:rsidRDefault="00863FC6" w:rsidP="00863FC6">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3.</w:t>
                  </w:r>
                </w:p>
              </w:tc>
              <w:tc>
                <w:tcPr>
                  <w:tcW w:w="8828" w:type="dxa"/>
                  <w:tcBorders>
                    <w:top w:val="nil"/>
                    <w:left w:val="nil"/>
                    <w:bottom w:val="single" w:sz="4" w:space="0" w:color="auto"/>
                    <w:right w:val="single" w:sz="4" w:space="0" w:color="auto"/>
                  </w:tcBorders>
                  <w:shd w:val="clear" w:color="auto" w:fill="auto"/>
                  <w:vAlign w:val="center"/>
                </w:tcPr>
                <w:p w14:paraId="274E4D3F" w14:textId="77777777" w:rsidR="00863FC6" w:rsidRDefault="00863FC6" w:rsidP="00863FC6">
                  <w:pPr>
                    <w:rPr>
                      <w:rFonts w:ascii="Arial" w:hAnsi="Arial" w:cs="Arial"/>
                      <w:color w:val="000000"/>
                      <w:lang w:val="es-BO"/>
                    </w:rPr>
                  </w:pPr>
                  <w:r>
                    <w:rPr>
                      <w:rFonts w:ascii="Arial" w:hAnsi="Arial" w:cs="Arial"/>
                      <w:color w:val="000000"/>
                    </w:rPr>
                    <w:t xml:space="preserve">El Personal de la CSBP capacitará al profesional y dará soporte en caso necesario para el uso del SAMI. </w:t>
                  </w:r>
                </w:p>
                <w:p w14:paraId="7BCD234C" w14:textId="50F4790B" w:rsidR="00863FC6" w:rsidRPr="0089089C" w:rsidRDefault="00863FC6" w:rsidP="00863FC6">
                  <w:pPr>
                    <w:rPr>
                      <w:rFonts w:ascii="Arial" w:hAnsi="Arial" w:cs="Arial"/>
                      <w:lang w:val="es-BO" w:eastAsia="es-BO"/>
                    </w:rPr>
                  </w:pPr>
                </w:p>
              </w:tc>
              <w:tc>
                <w:tcPr>
                  <w:tcW w:w="160" w:type="dxa"/>
                  <w:vAlign w:val="center"/>
                  <w:hideMark/>
                </w:tcPr>
                <w:p w14:paraId="07D01220" w14:textId="77777777" w:rsidR="00863FC6" w:rsidRPr="0089089C" w:rsidRDefault="00863FC6" w:rsidP="00863FC6">
                  <w:pPr>
                    <w:rPr>
                      <w:lang w:val="es-BO" w:eastAsia="es-BO"/>
                    </w:rPr>
                  </w:pPr>
                </w:p>
              </w:tc>
            </w:tr>
            <w:tr w:rsidR="00863FC6" w:rsidRPr="0089089C" w14:paraId="2E600DCA" w14:textId="77777777" w:rsidTr="00863FC6">
              <w:trPr>
                <w:trHeight w:val="845"/>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5500EBE" w14:textId="77777777" w:rsidR="00863FC6" w:rsidRPr="0089089C" w:rsidRDefault="00863FC6" w:rsidP="00863FC6">
                  <w:pPr>
                    <w:jc w:val="center"/>
                    <w:rPr>
                      <w:rFonts w:ascii="Arial" w:hAnsi="Arial" w:cs="Arial"/>
                      <w:i/>
                      <w:iCs/>
                      <w:color w:val="000000"/>
                      <w:sz w:val="18"/>
                      <w:szCs w:val="18"/>
                      <w:lang w:val="es-BO" w:eastAsia="es-BO"/>
                    </w:rPr>
                  </w:pPr>
                  <w:r w:rsidRPr="0089089C">
                    <w:rPr>
                      <w:rFonts w:ascii="Arial" w:hAnsi="Arial" w:cs="Arial"/>
                      <w:i/>
                      <w:iCs/>
                      <w:color w:val="000000"/>
                      <w:sz w:val="18"/>
                      <w:szCs w:val="18"/>
                      <w:lang w:val="es-BO" w:eastAsia="es-BO"/>
                    </w:rPr>
                    <w:t>4.</w:t>
                  </w:r>
                </w:p>
              </w:tc>
              <w:tc>
                <w:tcPr>
                  <w:tcW w:w="8828" w:type="dxa"/>
                  <w:tcBorders>
                    <w:top w:val="nil"/>
                    <w:left w:val="nil"/>
                    <w:bottom w:val="single" w:sz="4" w:space="0" w:color="auto"/>
                    <w:right w:val="single" w:sz="4" w:space="0" w:color="auto"/>
                  </w:tcBorders>
                  <w:shd w:val="clear" w:color="auto" w:fill="auto"/>
                  <w:vAlign w:val="center"/>
                </w:tcPr>
                <w:p w14:paraId="5B525408" w14:textId="01F627EE" w:rsidR="00863FC6" w:rsidRPr="0089089C" w:rsidRDefault="00863FC6" w:rsidP="00863FC6">
                  <w:pPr>
                    <w:rPr>
                      <w:rFonts w:ascii="Arial" w:hAnsi="Arial" w:cs="Arial"/>
                      <w:lang w:val="es-BO" w:eastAsia="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tc>
              <w:tc>
                <w:tcPr>
                  <w:tcW w:w="160" w:type="dxa"/>
                  <w:vAlign w:val="center"/>
                  <w:hideMark/>
                </w:tcPr>
                <w:p w14:paraId="006E9BEA" w14:textId="77777777" w:rsidR="00863FC6" w:rsidRPr="0089089C" w:rsidRDefault="00863FC6" w:rsidP="00863FC6">
                  <w:pPr>
                    <w:rPr>
                      <w:lang w:val="es-BO" w:eastAsia="es-BO"/>
                    </w:rPr>
                  </w:pPr>
                </w:p>
              </w:tc>
            </w:tr>
            <w:tr w:rsidR="00863FC6" w:rsidRPr="0089089C" w14:paraId="6559C5BE" w14:textId="77777777" w:rsidTr="00863FC6">
              <w:trPr>
                <w:trHeight w:val="1126"/>
              </w:trPr>
              <w:tc>
                <w:tcPr>
                  <w:tcW w:w="686" w:type="dxa"/>
                  <w:tcBorders>
                    <w:top w:val="nil"/>
                    <w:left w:val="single" w:sz="4" w:space="0" w:color="auto"/>
                    <w:bottom w:val="single" w:sz="4" w:space="0" w:color="auto"/>
                    <w:right w:val="single" w:sz="4" w:space="0" w:color="auto"/>
                  </w:tcBorders>
                  <w:shd w:val="clear" w:color="auto" w:fill="auto"/>
                  <w:vAlign w:val="center"/>
                </w:tcPr>
                <w:p w14:paraId="2B971BFC" w14:textId="7B234DCB" w:rsidR="00863FC6"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8828" w:type="dxa"/>
                  <w:tcBorders>
                    <w:top w:val="nil"/>
                    <w:left w:val="nil"/>
                    <w:bottom w:val="single" w:sz="4" w:space="0" w:color="auto"/>
                    <w:right w:val="single" w:sz="4" w:space="0" w:color="auto"/>
                  </w:tcBorders>
                  <w:shd w:val="clear" w:color="auto" w:fill="auto"/>
                  <w:vAlign w:val="center"/>
                </w:tcPr>
                <w:p w14:paraId="5B669838" w14:textId="77777777" w:rsidR="00863FC6" w:rsidRDefault="00863FC6" w:rsidP="00863FC6">
                  <w:pPr>
                    <w:rPr>
                      <w:rFonts w:ascii="Arial" w:hAnsi="Arial" w:cs="Arial"/>
                      <w:color w:val="000000"/>
                      <w:lang w:val="es-BO"/>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p w14:paraId="5F196DA8" w14:textId="77777777" w:rsidR="00863FC6" w:rsidRPr="0089089C" w:rsidRDefault="00863FC6" w:rsidP="00863FC6">
                  <w:pPr>
                    <w:rPr>
                      <w:rFonts w:ascii="Arial" w:hAnsi="Arial" w:cs="Arial"/>
                      <w:lang w:val="es-BO" w:eastAsia="es-BO"/>
                    </w:rPr>
                  </w:pPr>
                </w:p>
              </w:tc>
              <w:tc>
                <w:tcPr>
                  <w:tcW w:w="160" w:type="dxa"/>
                  <w:vAlign w:val="center"/>
                </w:tcPr>
                <w:p w14:paraId="6D90C170" w14:textId="77777777" w:rsidR="00863FC6" w:rsidRPr="0089089C" w:rsidRDefault="00863FC6" w:rsidP="00863FC6">
                  <w:pPr>
                    <w:rPr>
                      <w:lang w:val="es-BO" w:eastAsia="es-BO"/>
                    </w:rPr>
                  </w:pPr>
                </w:p>
              </w:tc>
            </w:tr>
            <w:tr w:rsidR="00863FC6" w:rsidRPr="0089089C" w14:paraId="03C77106" w14:textId="77777777" w:rsidTr="00D57898">
              <w:trPr>
                <w:trHeight w:val="729"/>
              </w:trPr>
              <w:tc>
                <w:tcPr>
                  <w:tcW w:w="686" w:type="dxa"/>
                  <w:tcBorders>
                    <w:top w:val="nil"/>
                    <w:left w:val="single" w:sz="4" w:space="0" w:color="auto"/>
                    <w:bottom w:val="single" w:sz="4" w:space="0" w:color="auto"/>
                    <w:right w:val="single" w:sz="4" w:space="0" w:color="auto"/>
                  </w:tcBorders>
                  <w:shd w:val="clear" w:color="auto" w:fill="auto"/>
                  <w:vAlign w:val="center"/>
                </w:tcPr>
                <w:p w14:paraId="40040522" w14:textId="146C4CAD" w:rsidR="00863FC6"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8828" w:type="dxa"/>
                  <w:tcBorders>
                    <w:top w:val="nil"/>
                    <w:left w:val="nil"/>
                    <w:bottom w:val="single" w:sz="4" w:space="0" w:color="auto"/>
                    <w:right w:val="single" w:sz="4" w:space="0" w:color="auto"/>
                  </w:tcBorders>
                  <w:shd w:val="clear" w:color="auto" w:fill="auto"/>
                  <w:vAlign w:val="center"/>
                </w:tcPr>
                <w:p w14:paraId="09EA967C" w14:textId="77777777" w:rsidR="00863FC6" w:rsidRDefault="00863FC6" w:rsidP="00863FC6">
                  <w:pPr>
                    <w:rPr>
                      <w:rFonts w:ascii="Arial" w:hAnsi="Arial" w:cs="Arial"/>
                      <w:color w:val="000000"/>
                      <w:lang w:val="es-BO"/>
                    </w:rPr>
                  </w:pPr>
                  <w:r>
                    <w:rPr>
                      <w:rFonts w:ascii="Arial" w:hAnsi="Arial" w:cs="Arial"/>
                      <w:color w:val="000000"/>
                    </w:rPr>
                    <w:t>El proponente contratado, en su relación con la Institución, estará bajo supervisión y coordinación de Agencia Regional y Jefatura Médica.</w:t>
                  </w:r>
                </w:p>
                <w:p w14:paraId="7545AD89" w14:textId="77777777" w:rsidR="00863FC6" w:rsidRPr="0089089C" w:rsidRDefault="00863FC6" w:rsidP="00863FC6">
                  <w:pPr>
                    <w:rPr>
                      <w:rFonts w:ascii="Arial" w:hAnsi="Arial" w:cs="Arial"/>
                      <w:lang w:val="es-BO" w:eastAsia="es-BO"/>
                    </w:rPr>
                  </w:pPr>
                </w:p>
              </w:tc>
              <w:tc>
                <w:tcPr>
                  <w:tcW w:w="160" w:type="dxa"/>
                  <w:vAlign w:val="center"/>
                </w:tcPr>
                <w:p w14:paraId="0D1F45DA" w14:textId="77777777" w:rsidR="00863FC6" w:rsidRPr="0089089C" w:rsidRDefault="00863FC6" w:rsidP="00863FC6">
                  <w:pPr>
                    <w:rPr>
                      <w:lang w:val="es-BO" w:eastAsia="es-BO"/>
                    </w:rPr>
                  </w:pPr>
                </w:p>
              </w:tc>
            </w:tr>
            <w:tr w:rsidR="00863FC6" w:rsidRPr="0089089C" w14:paraId="56E3D2E9" w14:textId="77777777" w:rsidTr="00863FC6">
              <w:trPr>
                <w:trHeight w:val="701"/>
              </w:trPr>
              <w:tc>
                <w:tcPr>
                  <w:tcW w:w="686" w:type="dxa"/>
                  <w:tcBorders>
                    <w:top w:val="nil"/>
                    <w:left w:val="single" w:sz="4" w:space="0" w:color="auto"/>
                    <w:bottom w:val="single" w:sz="4" w:space="0" w:color="auto"/>
                    <w:right w:val="single" w:sz="4" w:space="0" w:color="auto"/>
                  </w:tcBorders>
                  <w:shd w:val="clear" w:color="auto" w:fill="auto"/>
                  <w:vAlign w:val="center"/>
                </w:tcPr>
                <w:p w14:paraId="1547A8D5" w14:textId="19C639EE" w:rsidR="00863FC6"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8828" w:type="dxa"/>
                  <w:tcBorders>
                    <w:top w:val="nil"/>
                    <w:left w:val="nil"/>
                    <w:bottom w:val="single" w:sz="4" w:space="0" w:color="auto"/>
                    <w:right w:val="single" w:sz="4" w:space="0" w:color="auto"/>
                  </w:tcBorders>
                  <w:shd w:val="clear" w:color="auto" w:fill="auto"/>
                  <w:vAlign w:val="center"/>
                </w:tcPr>
                <w:p w14:paraId="7924A8F3" w14:textId="079BBA03" w:rsidR="00863FC6" w:rsidRPr="0089089C" w:rsidRDefault="00863FC6" w:rsidP="00863FC6">
                  <w:pPr>
                    <w:rPr>
                      <w:rFonts w:ascii="Arial" w:hAnsi="Arial" w:cs="Arial"/>
                      <w:lang w:val="es-BO" w:eastAsia="es-BO"/>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160" w:type="dxa"/>
                  <w:vAlign w:val="center"/>
                </w:tcPr>
                <w:p w14:paraId="0E726D9D" w14:textId="77777777" w:rsidR="00863FC6" w:rsidRPr="0089089C" w:rsidRDefault="00863FC6" w:rsidP="00863FC6">
                  <w:pPr>
                    <w:rPr>
                      <w:lang w:val="es-BO" w:eastAsia="es-BO"/>
                    </w:rPr>
                  </w:pPr>
                </w:p>
              </w:tc>
            </w:tr>
            <w:tr w:rsidR="00D57898" w:rsidRPr="0089089C" w14:paraId="65045A51" w14:textId="77777777" w:rsidTr="00D57898">
              <w:trPr>
                <w:trHeight w:val="482"/>
              </w:trPr>
              <w:tc>
                <w:tcPr>
                  <w:tcW w:w="686" w:type="dxa"/>
                  <w:vMerge w:val="restart"/>
                  <w:tcBorders>
                    <w:top w:val="nil"/>
                    <w:left w:val="single" w:sz="4" w:space="0" w:color="auto"/>
                    <w:right w:val="single" w:sz="4" w:space="0" w:color="auto"/>
                  </w:tcBorders>
                  <w:shd w:val="clear" w:color="auto" w:fill="auto"/>
                  <w:vAlign w:val="center"/>
                </w:tcPr>
                <w:p w14:paraId="0C6C23A7" w14:textId="0CC84181" w:rsidR="00D57898"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8828" w:type="dxa"/>
                  <w:tcBorders>
                    <w:top w:val="nil"/>
                    <w:left w:val="nil"/>
                    <w:bottom w:val="single" w:sz="4" w:space="0" w:color="auto"/>
                    <w:right w:val="single" w:sz="4" w:space="0" w:color="auto"/>
                  </w:tcBorders>
                  <w:shd w:val="clear" w:color="auto" w:fill="auto"/>
                  <w:vAlign w:val="center"/>
                </w:tcPr>
                <w:p w14:paraId="0674C24E" w14:textId="77777777" w:rsidR="00D57898" w:rsidRDefault="00D57898" w:rsidP="00863FC6">
                  <w:pPr>
                    <w:rPr>
                      <w:rFonts w:ascii="Calibri" w:hAnsi="Calibri" w:cs="Calibri"/>
                      <w:b/>
                      <w:bCs/>
                      <w:color w:val="000000"/>
                      <w:lang w:val="es-BO"/>
                    </w:rPr>
                  </w:pPr>
                  <w:r>
                    <w:rPr>
                      <w:rFonts w:ascii="Calibri" w:hAnsi="Calibri" w:cs="Calibri"/>
                      <w:b/>
                      <w:bCs/>
                      <w:color w:val="000000"/>
                    </w:rPr>
                    <w:t>PRESENTACIÓN DE INFORMES DE COBRO.</w:t>
                  </w:r>
                </w:p>
                <w:p w14:paraId="2BA0739E" w14:textId="77777777" w:rsidR="00D57898" w:rsidRPr="0089089C" w:rsidRDefault="00D57898" w:rsidP="00863FC6">
                  <w:pPr>
                    <w:rPr>
                      <w:rFonts w:ascii="Arial" w:hAnsi="Arial" w:cs="Arial"/>
                      <w:lang w:val="es-BO" w:eastAsia="es-BO"/>
                    </w:rPr>
                  </w:pPr>
                </w:p>
              </w:tc>
              <w:tc>
                <w:tcPr>
                  <w:tcW w:w="160" w:type="dxa"/>
                  <w:vAlign w:val="center"/>
                </w:tcPr>
                <w:p w14:paraId="458045D8" w14:textId="77777777" w:rsidR="00D57898" w:rsidRPr="0089089C" w:rsidRDefault="00D57898" w:rsidP="00863FC6">
                  <w:pPr>
                    <w:rPr>
                      <w:lang w:val="es-BO" w:eastAsia="es-BO"/>
                    </w:rPr>
                  </w:pPr>
                </w:p>
              </w:tc>
            </w:tr>
            <w:tr w:rsidR="00D57898" w:rsidRPr="0089089C" w14:paraId="1995190B" w14:textId="77777777" w:rsidTr="00B91266">
              <w:trPr>
                <w:trHeight w:val="765"/>
              </w:trPr>
              <w:tc>
                <w:tcPr>
                  <w:tcW w:w="686" w:type="dxa"/>
                  <w:vMerge/>
                  <w:tcBorders>
                    <w:left w:val="single" w:sz="4" w:space="0" w:color="auto"/>
                    <w:bottom w:val="single" w:sz="4" w:space="0" w:color="auto"/>
                    <w:right w:val="single" w:sz="4" w:space="0" w:color="auto"/>
                  </w:tcBorders>
                  <w:shd w:val="clear" w:color="auto" w:fill="auto"/>
                  <w:vAlign w:val="center"/>
                  <w:hideMark/>
                </w:tcPr>
                <w:p w14:paraId="35FDD78D" w14:textId="54D064D6"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000000" w:fill="FFFFFF"/>
                  <w:vAlign w:val="center"/>
                </w:tcPr>
                <w:p w14:paraId="484ECC21" w14:textId="77777777" w:rsidR="00D57898" w:rsidRDefault="00D57898" w:rsidP="00863FC6">
                  <w:pPr>
                    <w:rPr>
                      <w:rFonts w:ascii="Calibri" w:hAnsi="Calibri" w:cs="Calibri"/>
                      <w:color w:val="000000"/>
                      <w:lang w:val="es-BO"/>
                    </w:rPr>
                  </w:pPr>
                  <w:r>
                    <w:rPr>
                      <w:rFonts w:ascii="Calibri" w:hAnsi="Calibri" w:cs="Calibri"/>
                      <w:color w:val="000000"/>
                    </w:rPr>
                    <w:t>Los informes administrativos deben ser presentados de forma mensual del 15 al 18 de cada mes de acuerdo al siguiente detalle:</w:t>
                  </w:r>
                </w:p>
                <w:p w14:paraId="6643010B" w14:textId="6DCC024C" w:rsidR="00D57898" w:rsidRPr="0089089C" w:rsidRDefault="00D57898" w:rsidP="00863FC6">
                  <w:pPr>
                    <w:rPr>
                      <w:rFonts w:ascii="Arial" w:hAnsi="Arial" w:cs="Arial"/>
                      <w:lang w:val="es-BO" w:eastAsia="es-BO"/>
                    </w:rPr>
                  </w:pPr>
                </w:p>
              </w:tc>
              <w:tc>
                <w:tcPr>
                  <w:tcW w:w="160" w:type="dxa"/>
                  <w:vAlign w:val="center"/>
                  <w:hideMark/>
                </w:tcPr>
                <w:p w14:paraId="338BE9CC" w14:textId="77777777" w:rsidR="00D57898" w:rsidRPr="0089089C" w:rsidRDefault="00D57898" w:rsidP="00863FC6">
                  <w:pPr>
                    <w:rPr>
                      <w:lang w:val="es-BO" w:eastAsia="es-BO"/>
                    </w:rPr>
                  </w:pPr>
                </w:p>
              </w:tc>
            </w:tr>
            <w:tr w:rsidR="00D57898" w:rsidRPr="0089089C" w14:paraId="4BF7B2F2" w14:textId="77777777" w:rsidTr="00EB7B8C">
              <w:trPr>
                <w:trHeight w:val="939"/>
              </w:trPr>
              <w:tc>
                <w:tcPr>
                  <w:tcW w:w="686" w:type="dxa"/>
                  <w:vMerge w:val="restart"/>
                  <w:tcBorders>
                    <w:top w:val="nil"/>
                    <w:left w:val="single" w:sz="4" w:space="0" w:color="auto"/>
                    <w:right w:val="single" w:sz="4" w:space="0" w:color="auto"/>
                  </w:tcBorders>
                  <w:shd w:val="clear" w:color="auto" w:fill="auto"/>
                  <w:vAlign w:val="center"/>
                  <w:hideMark/>
                </w:tcPr>
                <w:p w14:paraId="5A6326AC" w14:textId="60DB031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28CF8B2C" w14:textId="11F9E4C2" w:rsidR="00D57898" w:rsidRPr="0089089C" w:rsidRDefault="00D57898" w:rsidP="00863FC6">
                  <w:pPr>
                    <w:rPr>
                      <w:rFonts w:ascii="Arial" w:hAnsi="Arial" w:cs="Arial"/>
                      <w:lang w:val="es-BO" w:eastAsia="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160" w:type="dxa"/>
                  <w:vAlign w:val="center"/>
                  <w:hideMark/>
                </w:tcPr>
                <w:p w14:paraId="3D1AE609" w14:textId="77777777" w:rsidR="00D57898" w:rsidRPr="0089089C" w:rsidRDefault="00D57898" w:rsidP="00863FC6">
                  <w:pPr>
                    <w:rPr>
                      <w:lang w:val="es-BO" w:eastAsia="es-BO"/>
                    </w:rPr>
                  </w:pPr>
                </w:p>
              </w:tc>
            </w:tr>
            <w:tr w:rsidR="00D57898" w:rsidRPr="0089089C" w14:paraId="410C39D1" w14:textId="77777777" w:rsidTr="00EB7B8C">
              <w:trPr>
                <w:trHeight w:val="555"/>
              </w:trPr>
              <w:tc>
                <w:tcPr>
                  <w:tcW w:w="686" w:type="dxa"/>
                  <w:vMerge/>
                  <w:tcBorders>
                    <w:left w:val="single" w:sz="4" w:space="0" w:color="auto"/>
                    <w:right w:val="single" w:sz="4" w:space="0" w:color="auto"/>
                  </w:tcBorders>
                  <w:shd w:val="clear" w:color="auto" w:fill="auto"/>
                  <w:vAlign w:val="center"/>
                  <w:hideMark/>
                </w:tcPr>
                <w:p w14:paraId="7898D948" w14:textId="5A11B1AF" w:rsidR="00D57898" w:rsidRPr="0089089C" w:rsidRDefault="00D57898" w:rsidP="00D57898">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3AC9A6FE" w14:textId="77777777" w:rsidR="00D57898" w:rsidRDefault="00D57898" w:rsidP="00863FC6">
                  <w:pPr>
                    <w:rPr>
                      <w:rFonts w:ascii="Calibri" w:hAnsi="Calibri" w:cs="Calibri"/>
                      <w:color w:val="000000"/>
                      <w:lang w:val="es-BO"/>
                    </w:rPr>
                  </w:pPr>
                  <w:r>
                    <w:rPr>
                      <w:rFonts w:ascii="Calibri" w:hAnsi="Calibri" w:cs="Calibri"/>
                      <w:color w:val="000000"/>
                    </w:rPr>
                    <w:t>2.- Factura original, correctamente llenada. A nombre de: Caja de Salud de la Banca Privada, con NIT: 1020635028.</w:t>
                  </w:r>
                </w:p>
                <w:p w14:paraId="1AD4AA87" w14:textId="5AF24945" w:rsidR="00D57898" w:rsidRPr="0089089C" w:rsidRDefault="00D57898" w:rsidP="00863FC6">
                  <w:pPr>
                    <w:rPr>
                      <w:rFonts w:ascii="Arial" w:hAnsi="Arial" w:cs="Arial"/>
                      <w:lang w:val="es-BO" w:eastAsia="es-BO"/>
                    </w:rPr>
                  </w:pPr>
                </w:p>
              </w:tc>
              <w:tc>
                <w:tcPr>
                  <w:tcW w:w="160" w:type="dxa"/>
                  <w:vAlign w:val="center"/>
                  <w:hideMark/>
                </w:tcPr>
                <w:p w14:paraId="6B9EAAD2" w14:textId="77777777" w:rsidR="00D57898" w:rsidRPr="0089089C" w:rsidRDefault="00D57898" w:rsidP="00863FC6">
                  <w:pPr>
                    <w:rPr>
                      <w:lang w:val="es-BO" w:eastAsia="es-BO"/>
                    </w:rPr>
                  </w:pPr>
                </w:p>
              </w:tc>
            </w:tr>
            <w:tr w:rsidR="00D57898" w:rsidRPr="0089089C" w14:paraId="3419AFC5" w14:textId="77777777" w:rsidTr="00EB7B8C">
              <w:trPr>
                <w:trHeight w:val="693"/>
              </w:trPr>
              <w:tc>
                <w:tcPr>
                  <w:tcW w:w="686" w:type="dxa"/>
                  <w:vMerge/>
                  <w:tcBorders>
                    <w:left w:val="single" w:sz="4" w:space="0" w:color="auto"/>
                    <w:bottom w:val="single" w:sz="4" w:space="0" w:color="auto"/>
                    <w:right w:val="single" w:sz="4" w:space="0" w:color="auto"/>
                  </w:tcBorders>
                  <w:shd w:val="clear" w:color="auto" w:fill="auto"/>
                  <w:vAlign w:val="center"/>
                </w:tcPr>
                <w:p w14:paraId="056D8055"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651820CF" w14:textId="77777777" w:rsidR="00D57898" w:rsidRDefault="00D57898" w:rsidP="00863FC6">
                  <w:pPr>
                    <w:rPr>
                      <w:rFonts w:ascii="Calibri" w:hAnsi="Calibri" w:cs="Calibri"/>
                      <w:color w:val="000000"/>
                      <w:lang w:val="es-BO"/>
                    </w:rPr>
                  </w:pPr>
                  <w:r>
                    <w:rPr>
                      <w:rFonts w:ascii="Calibri" w:hAnsi="Calibri" w:cs="Calibri"/>
                      <w:color w:val="000000"/>
                    </w:rPr>
                    <w:t>3.- Hoja resumen de atenciones y de cobro según formato CSBP. Según corresponda.</w:t>
                  </w:r>
                </w:p>
                <w:p w14:paraId="54E1033C" w14:textId="77777777" w:rsidR="00D57898" w:rsidRPr="0089089C" w:rsidRDefault="00D57898" w:rsidP="00863FC6">
                  <w:pPr>
                    <w:rPr>
                      <w:rFonts w:ascii="Arial" w:hAnsi="Arial" w:cs="Arial"/>
                      <w:lang w:val="es-BO" w:eastAsia="es-BO"/>
                    </w:rPr>
                  </w:pPr>
                </w:p>
              </w:tc>
              <w:tc>
                <w:tcPr>
                  <w:tcW w:w="160" w:type="dxa"/>
                  <w:vAlign w:val="center"/>
                </w:tcPr>
                <w:p w14:paraId="57460424" w14:textId="77777777" w:rsidR="00D57898" w:rsidRPr="0089089C" w:rsidRDefault="00D57898" w:rsidP="00863FC6">
                  <w:pPr>
                    <w:rPr>
                      <w:lang w:val="es-BO" w:eastAsia="es-BO"/>
                    </w:rPr>
                  </w:pPr>
                </w:p>
              </w:tc>
            </w:tr>
            <w:tr w:rsidR="00D57898" w:rsidRPr="0089089C" w14:paraId="44C8980E" w14:textId="77777777" w:rsidTr="00D57898">
              <w:trPr>
                <w:trHeight w:val="406"/>
              </w:trPr>
              <w:tc>
                <w:tcPr>
                  <w:tcW w:w="686" w:type="dxa"/>
                  <w:vMerge w:val="restart"/>
                  <w:tcBorders>
                    <w:top w:val="nil"/>
                    <w:left w:val="single" w:sz="4" w:space="0" w:color="auto"/>
                    <w:right w:val="single" w:sz="4" w:space="0" w:color="auto"/>
                  </w:tcBorders>
                  <w:shd w:val="clear" w:color="auto" w:fill="auto"/>
                  <w:vAlign w:val="center"/>
                </w:tcPr>
                <w:p w14:paraId="5878F879" w14:textId="43AE3ED8" w:rsidR="00D57898"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8828"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60" w:type="dxa"/>
                  <w:vAlign w:val="center"/>
                </w:tcPr>
                <w:p w14:paraId="5FA129AC" w14:textId="77777777" w:rsidR="00D57898" w:rsidRPr="0089089C" w:rsidRDefault="00D57898" w:rsidP="00863FC6">
                  <w:pPr>
                    <w:rPr>
                      <w:lang w:val="es-BO" w:eastAsia="es-BO"/>
                    </w:rPr>
                  </w:pPr>
                </w:p>
              </w:tc>
            </w:tr>
            <w:tr w:rsidR="00D57898" w:rsidRPr="0089089C" w14:paraId="0A9FDEB6" w14:textId="77777777" w:rsidTr="00892F42">
              <w:trPr>
                <w:trHeight w:val="427"/>
              </w:trPr>
              <w:tc>
                <w:tcPr>
                  <w:tcW w:w="686" w:type="dxa"/>
                  <w:vMerge/>
                  <w:tcBorders>
                    <w:left w:val="single" w:sz="4" w:space="0" w:color="auto"/>
                    <w:right w:val="single" w:sz="4" w:space="0" w:color="auto"/>
                  </w:tcBorders>
                  <w:shd w:val="clear" w:color="auto" w:fill="auto"/>
                  <w:vAlign w:val="center"/>
                </w:tcPr>
                <w:p w14:paraId="5E7E327E"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05C15050" w14:textId="77777777" w:rsidR="00D57898" w:rsidRDefault="00D57898" w:rsidP="00863FC6">
                  <w:pPr>
                    <w:rPr>
                      <w:rFonts w:ascii="Calibri" w:hAnsi="Calibri" w:cs="Calibri"/>
                      <w:color w:val="000000"/>
                      <w:lang w:val="es-BO"/>
                    </w:rPr>
                  </w:pPr>
                  <w:r>
                    <w:rPr>
                      <w:rFonts w:ascii="Calibri" w:hAnsi="Calibri" w:cs="Calibri"/>
                      <w:color w:val="000000"/>
                    </w:rPr>
                    <w:t xml:space="preserve">El pago se realizará de forma mensual bajo un </w:t>
                  </w:r>
                  <w:r>
                    <w:rPr>
                      <w:rFonts w:ascii="Calibri" w:hAnsi="Calibri" w:cs="Calibri"/>
                      <w:b/>
                      <w:bCs/>
                      <w:color w:val="000000"/>
                    </w:rPr>
                    <w:t xml:space="preserve">monto fijo </w:t>
                  </w:r>
                  <w:r>
                    <w:rPr>
                      <w:rFonts w:ascii="Calibri" w:hAnsi="Calibri" w:cs="Calibri"/>
                      <w:color w:val="000000"/>
                    </w:rPr>
                    <w:t>las consultas externas y</w:t>
                  </w:r>
                  <w:r>
                    <w:rPr>
                      <w:rFonts w:ascii="Calibri" w:hAnsi="Calibri" w:cs="Calibri"/>
                      <w:b/>
                      <w:bCs/>
                      <w:color w:val="000000"/>
                    </w:rPr>
                    <w:t xml:space="preserve"> por evento </w:t>
                  </w:r>
                  <w:r>
                    <w:rPr>
                      <w:rFonts w:ascii="Calibri" w:hAnsi="Calibri" w:cs="Calibri"/>
                      <w:color w:val="000000"/>
                    </w:rPr>
                    <w:t xml:space="preserve">los procedimientos de la especialidad. </w:t>
                  </w:r>
                </w:p>
                <w:p w14:paraId="2A63EAB6" w14:textId="77777777" w:rsidR="00D57898" w:rsidRPr="0089089C" w:rsidRDefault="00D57898" w:rsidP="00863FC6">
                  <w:pPr>
                    <w:rPr>
                      <w:rFonts w:ascii="Arial" w:hAnsi="Arial" w:cs="Arial"/>
                      <w:lang w:val="es-BO" w:eastAsia="es-BO"/>
                    </w:rPr>
                  </w:pPr>
                </w:p>
              </w:tc>
              <w:tc>
                <w:tcPr>
                  <w:tcW w:w="160" w:type="dxa"/>
                  <w:vAlign w:val="center"/>
                </w:tcPr>
                <w:p w14:paraId="563000E9" w14:textId="77777777" w:rsidR="00D57898" w:rsidRPr="0089089C" w:rsidRDefault="00D57898" w:rsidP="00863FC6">
                  <w:pPr>
                    <w:rPr>
                      <w:lang w:val="es-BO" w:eastAsia="es-BO"/>
                    </w:rPr>
                  </w:pPr>
                </w:p>
              </w:tc>
            </w:tr>
            <w:tr w:rsidR="00D57898" w:rsidRPr="0089089C" w14:paraId="12380F15" w14:textId="77777777" w:rsidTr="00892F42">
              <w:trPr>
                <w:trHeight w:val="537"/>
              </w:trPr>
              <w:tc>
                <w:tcPr>
                  <w:tcW w:w="686" w:type="dxa"/>
                  <w:vMerge/>
                  <w:tcBorders>
                    <w:left w:val="single" w:sz="4" w:space="0" w:color="auto"/>
                    <w:bottom w:val="single" w:sz="4" w:space="0" w:color="auto"/>
                    <w:right w:val="single" w:sz="4" w:space="0" w:color="auto"/>
                  </w:tcBorders>
                  <w:shd w:val="clear" w:color="auto" w:fill="auto"/>
                  <w:vAlign w:val="center"/>
                </w:tcPr>
                <w:p w14:paraId="322FAD75"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6432CBC7" w14:textId="77777777" w:rsidR="00D57898" w:rsidRDefault="00D57898" w:rsidP="00863FC6">
                  <w:pPr>
                    <w:rPr>
                      <w:rFonts w:ascii="Calibri" w:hAnsi="Calibri" w:cs="Calibri"/>
                      <w:color w:val="000000"/>
                      <w:lang w:val="es-BO"/>
                    </w:rPr>
                  </w:pPr>
                  <w:r>
                    <w:rPr>
                      <w:rFonts w:ascii="Calibri" w:hAnsi="Calibri" w:cs="Calibri"/>
                      <w:color w:val="000000"/>
                    </w:rPr>
                    <w:t>La duración de contrato u orden de servicio será por: Dos (2) años</w:t>
                  </w:r>
                  <w:r>
                    <w:rPr>
                      <w:rFonts w:ascii="Calibri" w:hAnsi="Calibri" w:cs="Calibri"/>
                      <w:b/>
                      <w:bCs/>
                      <w:color w:val="000000"/>
                    </w:rPr>
                    <w:t>.</w:t>
                  </w:r>
                </w:p>
                <w:p w14:paraId="6A1E23F7" w14:textId="77777777" w:rsidR="00D57898" w:rsidRPr="0089089C" w:rsidRDefault="00D57898" w:rsidP="00863FC6">
                  <w:pPr>
                    <w:rPr>
                      <w:rFonts w:ascii="Arial" w:hAnsi="Arial" w:cs="Arial"/>
                      <w:lang w:val="es-BO" w:eastAsia="es-BO"/>
                    </w:rPr>
                  </w:pPr>
                </w:p>
              </w:tc>
              <w:tc>
                <w:tcPr>
                  <w:tcW w:w="160" w:type="dxa"/>
                  <w:vAlign w:val="center"/>
                </w:tcPr>
                <w:p w14:paraId="215698FE" w14:textId="77777777" w:rsidR="00D57898" w:rsidRPr="0089089C" w:rsidRDefault="00D57898" w:rsidP="00863FC6">
                  <w:pPr>
                    <w:rPr>
                      <w:lang w:val="es-BO" w:eastAsia="es-BO"/>
                    </w:rPr>
                  </w:pPr>
                </w:p>
              </w:tc>
            </w:tr>
            <w:tr w:rsidR="00D57898" w:rsidRPr="0089089C" w14:paraId="5089CFA6" w14:textId="77777777" w:rsidTr="00D57898">
              <w:trPr>
                <w:trHeight w:val="359"/>
              </w:trPr>
              <w:tc>
                <w:tcPr>
                  <w:tcW w:w="686" w:type="dxa"/>
                  <w:vMerge w:val="restart"/>
                  <w:tcBorders>
                    <w:top w:val="nil"/>
                    <w:left w:val="single" w:sz="4" w:space="0" w:color="auto"/>
                    <w:right w:val="single" w:sz="4" w:space="0" w:color="auto"/>
                  </w:tcBorders>
                  <w:shd w:val="clear" w:color="auto" w:fill="auto"/>
                  <w:vAlign w:val="center"/>
                  <w:hideMark/>
                </w:tcPr>
                <w:p w14:paraId="0D12E6C3" w14:textId="58F9489D" w:rsidR="00D57898" w:rsidRPr="0089089C" w:rsidRDefault="00D57898"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8828"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60" w:type="dxa"/>
                  <w:vAlign w:val="center"/>
                  <w:hideMark/>
                </w:tcPr>
                <w:p w14:paraId="05D4D205" w14:textId="77777777" w:rsidR="00D57898" w:rsidRPr="0089089C" w:rsidRDefault="00D57898" w:rsidP="00863FC6">
                  <w:pPr>
                    <w:rPr>
                      <w:lang w:val="es-BO" w:eastAsia="es-BO"/>
                    </w:rPr>
                  </w:pPr>
                </w:p>
              </w:tc>
            </w:tr>
            <w:tr w:rsidR="00D57898" w:rsidRPr="0089089C" w14:paraId="5352C74D" w14:textId="77777777" w:rsidTr="006D78B8">
              <w:trPr>
                <w:trHeight w:val="425"/>
              </w:trPr>
              <w:tc>
                <w:tcPr>
                  <w:tcW w:w="686" w:type="dxa"/>
                  <w:vMerge/>
                  <w:tcBorders>
                    <w:left w:val="single" w:sz="4" w:space="0" w:color="auto"/>
                    <w:right w:val="single" w:sz="4" w:space="0" w:color="auto"/>
                  </w:tcBorders>
                  <w:shd w:val="clear" w:color="auto" w:fill="auto"/>
                  <w:vAlign w:val="center"/>
                </w:tcPr>
                <w:p w14:paraId="6C51E9F4"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700BA6D2" w14:textId="77777777" w:rsidR="00D57898" w:rsidRDefault="00D57898" w:rsidP="00863FC6">
                  <w:pPr>
                    <w:rPr>
                      <w:rFonts w:ascii="Calibri" w:hAnsi="Calibri" w:cs="Calibri"/>
                      <w:color w:val="000000"/>
                      <w:lang w:val="es-BO"/>
                    </w:rPr>
                  </w:pPr>
                  <w:r>
                    <w:rPr>
                      <w:rFonts w:ascii="Calibri" w:hAnsi="Calibri" w:cs="Calibri"/>
                      <w:color w:val="000000"/>
                    </w:rPr>
                    <w:t>Personal con formación profesional en la especialidad de Otorrinolaringología, debe acreditar:</w:t>
                  </w:r>
                </w:p>
                <w:p w14:paraId="1D892AE8" w14:textId="77777777" w:rsidR="00D57898" w:rsidRPr="0089089C" w:rsidRDefault="00D57898" w:rsidP="00863FC6">
                  <w:pPr>
                    <w:rPr>
                      <w:rFonts w:ascii="Arial" w:hAnsi="Arial" w:cs="Arial"/>
                      <w:lang w:val="es-BO" w:eastAsia="es-BO"/>
                    </w:rPr>
                  </w:pPr>
                </w:p>
              </w:tc>
              <w:tc>
                <w:tcPr>
                  <w:tcW w:w="160" w:type="dxa"/>
                  <w:vAlign w:val="center"/>
                </w:tcPr>
                <w:p w14:paraId="323FC419" w14:textId="77777777" w:rsidR="00D57898" w:rsidRPr="0089089C" w:rsidRDefault="00D57898" w:rsidP="00863FC6">
                  <w:pPr>
                    <w:rPr>
                      <w:lang w:val="es-BO" w:eastAsia="es-BO"/>
                    </w:rPr>
                  </w:pPr>
                </w:p>
              </w:tc>
            </w:tr>
            <w:tr w:rsidR="00D57898" w:rsidRPr="0089089C" w14:paraId="39C176B2" w14:textId="77777777" w:rsidTr="006D78B8">
              <w:trPr>
                <w:trHeight w:val="503"/>
              </w:trPr>
              <w:tc>
                <w:tcPr>
                  <w:tcW w:w="686" w:type="dxa"/>
                  <w:vMerge/>
                  <w:tcBorders>
                    <w:left w:val="single" w:sz="4" w:space="0" w:color="auto"/>
                    <w:right w:val="single" w:sz="4" w:space="0" w:color="auto"/>
                  </w:tcBorders>
                  <w:shd w:val="clear" w:color="auto" w:fill="auto"/>
                  <w:vAlign w:val="center"/>
                </w:tcPr>
                <w:p w14:paraId="29B4B51B"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0A0BCCB7" w14:textId="77777777" w:rsidR="00D57898" w:rsidRDefault="00D57898" w:rsidP="00863FC6">
                  <w:pPr>
                    <w:rPr>
                      <w:rFonts w:ascii="Calibri" w:hAnsi="Calibri" w:cs="Calibri"/>
                      <w:color w:val="000000"/>
                      <w:lang w:val="es-BO"/>
                    </w:rPr>
                  </w:pPr>
                  <w:r>
                    <w:rPr>
                      <w:rFonts w:ascii="Calibri" w:hAnsi="Calibri" w:cs="Calibri"/>
                      <w:color w:val="000000"/>
                    </w:rPr>
                    <w:t>1.- Copia simple del título en provisión nacional como médico cirujano.</w:t>
                  </w:r>
                </w:p>
                <w:p w14:paraId="1494A860" w14:textId="77777777" w:rsidR="00D57898" w:rsidRPr="0089089C" w:rsidRDefault="00D57898" w:rsidP="00863FC6">
                  <w:pPr>
                    <w:rPr>
                      <w:rFonts w:ascii="Arial" w:hAnsi="Arial" w:cs="Arial"/>
                      <w:lang w:val="es-BO" w:eastAsia="es-BO"/>
                    </w:rPr>
                  </w:pPr>
                </w:p>
              </w:tc>
              <w:tc>
                <w:tcPr>
                  <w:tcW w:w="160" w:type="dxa"/>
                  <w:vAlign w:val="center"/>
                </w:tcPr>
                <w:p w14:paraId="260C1D01" w14:textId="77777777" w:rsidR="00D57898" w:rsidRPr="0089089C" w:rsidRDefault="00D57898" w:rsidP="00863FC6">
                  <w:pPr>
                    <w:rPr>
                      <w:lang w:val="es-BO" w:eastAsia="es-BO"/>
                    </w:rPr>
                  </w:pPr>
                </w:p>
              </w:tc>
            </w:tr>
            <w:tr w:rsidR="00D57898" w:rsidRPr="0089089C" w14:paraId="6E3DE53D" w14:textId="77777777" w:rsidTr="006D78B8">
              <w:trPr>
                <w:trHeight w:val="553"/>
              </w:trPr>
              <w:tc>
                <w:tcPr>
                  <w:tcW w:w="686" w:type="dxa"/>
                  <w:vMerge/>
                  <w:tcBorders>
                    <w:left w:val="single" w:sz="4" w:space="0" w:color="auto"/>
                    <w:right w:val="single" w:sz="4" w:space="0" w:color="auto"/>
                  </w:tcBorders>
                  <w:shd w:val="clear" w:color="auto" w:fill="auto"/>
                  <w:vAlign w:val="center"/>
                </w:tcPr>
                <w:p w14:paraId="297B41BF"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01B936DD" w14:textId="77777777" w:rsidR="00D57898" w:rsidRDefault="00D57898" w:rsidP="00863FC6">
                  <w:pPr>
                    <w:rPr>
                      <w:rFonts w:ascii="Calibri" w:hAnsi="Calibri" w:cs="Calibri"/>
                      <w:color w:val="000000"/>
                      <w:lang w:val="es-BO"/>
                    </w:rPr>
                  </w:pPr>
                  <w:r>
                    <w:rPr>
                      <w:rFonts w:ascii="Calibri" w:hAnsi="Calibri" w:cs="Calibri"/>
                      <w:color w:val="000000"/>
                    </w:rPr>
                    <w:t>2.- Copia simple del título de especialista en Otorrinolaringología expedida por Colegio Médico de Bolivia.</w:t>
                  </w:r>
                </w:p>
                <w:p w14:paraId="789603F1" w14:textId="77777777" w:rsidR="00D57898" w:rsidRPr="0089089C" w:rsidRDefault="00D57898" w:rsidP="00863FC6">
                  <w:pPr>
                    <w:rPr>
                      <w:rFonts w:ascii="Arial" w:hAnsi="Arial" w:cs="Arial"/>
                      <w:lang w:val="es-BO" w:eastAsia="es-BO"/>
                    </w:rPr>
                  </w:pPr>
                </w:p>
              </w:tc>
              <w:tc>
                <w:tcPr>
                  <w:tcW w:w="160" w:type="dxa"/>
                  <w:vAlign w:val="center"/>
                </w:tcPr>
                <w:p w14:paraId="2E22204D" w14:textId="77777777" w:rsidR="00D57898" w:rsidRPr="0089089C" w:rsidRDefault="00D57898" w:rsidP="00863FC6">
                  <w:pPr>
                    <w:rPr>
                      <w:lang w:val="es-BO" w:eastAsia="es-BO"/>
                    </w:rPr>
                  </w:pPr>
                </w:p>
              </w:tc>
            </w:tr>
            <w:tr w:rsidR="00D57898" w:rsidRPr="0089089C" w14:paraId="42B3B0BE" w14:textId="77777777" w:rsidTr="006D78B8">
              <w:trPr>
                <w:trHeight w:val="561"/>
              </w:trPr>
              <w:tc>
                <w:tcPr>
                  <w:tcW w:w="686" w:type="dxa"/>
                  <w:vMerge/>
                  <w:tcBorders>
                    <w:left w:val="single" w:sz="4" w:space="0" w:color="auto"/>
                    <w:right w:val="single" w:sz="4" w:space="0" w:color="auto"/>
                  </w:tcBorders>
                  <w:shd w:val="clear" w:color="auto" w:fill="auto"/>
                  <w:vAlign w:val="center"/>
                </w:tcPr>
                <w:p w14:paraId="57904900"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397A8078" w14:textId="77777777" w:rsidR="00D57898" w:rsidRDefault="00D57898" w:rsidP="00863FC6">
                  <w:pPr>
                    <w:rPr>
                      <w:rFonts w:ascii="Calibri" w:hAnsi="Calibri" w:cs="Calibri"/>
                      <w:color w:val="000000"/>
                      <w:lang w:val="es-BO"/>
                    </w:rPr>
                  </w:pPr>
                  <w:r>
                    <w:rPr>
                      <w:rFonts w:ascii="Calibri" w:hAnsi="Calibri" w:cs="Calibri"/>
                      <w:color w:val="000000"/>
                    </w:rPr>
                    <w:t>3.- Copia de la matricula profesional otorgado por el Ministerio de Salud.</w:t>
                  </w:r>
                </w:p>
                <w:p w14:paraId="554D57F2" w14:textId="77777777" w:rsidR="00D57898" w:rsidRPr="0089089C" w:rsidRDefault="00D57898" w:rsidP="00863FC6">
                  <w:pPr>
                    <w:rPr>
                      <w:rFonts w:ascii="Arial" w:hAnsi="Arial" w:cs="Arial"/>
                      <w:lang w:val="es-BO" w:eastAsia="es-BO"/>
                    </w:rPr>
                  </w:pPr>
                </w:p>
              </w:tc>
              <w:tc>
                <w:tcPr>
                  <w:tcW w:w="160" w:type="dxa"/>
                  <w:vAlign w:val="center"/>
                </w:tcPr>
                <w:p w14:paraId="1333BBAE" w14:textId="77777777" w:rsidR="00D57898" w:rsidRPr="0089089C" w:rsidRDefault="00D57898" w:rsidP="00863FC6">
                  <w:pPr>
                    <w:rPr>
                      <w:lang w:val="es-BO" w:eastAsia="es-BO"/>
                    </w:rPr>
                  </w:pPr>
                </w:p>
              </w:tc>
            </w:tr>
            <w:tr w:rsidR="00D57898" w:rsidRPr="0089089C" w14:paraId="3BAE041C" w14:textId="77777777" w:rsidTr="006D78B8">
              <w:trPr>
                <w:trHeight w:val="555"/>
              </w:trPr>
              <w:tc>
                <w:tcPr>
                  <w:tcW w:w="686" w:type="dxa"/>
                  <w:vMerge/>
                  <w:tcBorders>
                    <w:left w:val="single" w:sz="4" w:space="0" w:color="auto"/>
                    <w:right w:val="single" w:sz="4" w:space="0" w:color="auto"/>
                  </w:tcBorders>
                  <w:shd w:val="clear" w:color="auto" w:fill="auto"/>
                  <w:vAlign w:val="center"/>
                </w:tcPr>
                <w:p w14:paraId="02903B26"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7239D746" w14:textId="35984167" w:rsidR="00D57898" w:rsidRPr="0089089C" w:rsidRDefault="00D57898" w:rsidP="00863FC6">
                  <w:pPr>
                    <w:rPr>
                      <w:rFonts w:ascii="Arial" w:hAnsi="Arial" w:cs="Arial"/>
                      <w:lang w:val="es-BO" w:eastAsia="es-BO"/>
                    </w:rPr>
                  </w:pPr>
                  <w:r>
                    <w:rPr>
                      <w:rFonts w:ascii="Calibri" w:hAnsi="Calibri" w:cs="Calibri"/>
                      <w:color w:val="000000"/>
                    </w:rPr>
                    <w:t>4.- Curriculum vitae simple.</w:t>
                  </w:r>
                </w:p>
              </w:tc>
              <w:tc>
                <w:tcPr>
                  <w:tcW w:w="160" w:type="dxa"/>
                  <w:vAlign w:val="center"/>
                </w:tcPr>
                <w:p w14:paraId="30049AA9" w14:textId="77777777" w:rsidR="00D57898" w:rsidRPr="0089089C" w:rsidRDefault="00D57898" w:rsidP="00863FC6">
                  <w:pPr>
                    <w:rPr>
                      <w:lang w:val="es-BO" w:eastAsia="es-BO"/>
                    </w:rPr>
                  </w:pPr>
                </w:p>
              </w:tc>
            </w:tr>
            <w:tr w:rsidR="00D57898" w:rsidRPr="0089089C" w14:paraId="2E1C671B" w14:textId="77777777" w:rsidTr="006D78B8">
              <w:trPr>
                <w:trHeight w:val="407"/>
              </w:trPr>
              <w:tc>
                <w:tcPr>
                  <w:tcW w:w="686" w:type="dxa"/>
                  <w:vMerge/>
                  <w:tcBorders>
                    <w:left w:val="single" w:sz="4" w:space="0" w:color="auto"/>
                    <w:right w:val="single" w:sz="4" w:space="0" w:color="auto"/>
                  </w:tcBorders>
                  <w:shd w:val="clear" w:color="auto" w:fill="auto"/>
                  <w:vAlign w:val="center"/>
                </w:tcPr>
                <w:p w14:paraId="1DE08149"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48CCA290" w14:textId="2D11E92E" w:rsidR="00D57898" w:rsidRPr="0089089C" w:rsidRDefault="00D57898" w:rsidP="00863FC6">
                  <w:pPr>
                    <w:rPr>
                      <w:rFonts w:ascii="Arial" w:hAnsi="Arial" w:cs="Arial"/>
                      <w:lang w:val="es-BO" w:eastAsia="es-BO"/>
                    </w:rPr>
                  </w:pPr>
                  <w:r>
                    <w:rPr>
                      <w:rFonts w:ascii="Calibri" w:hAnsi="Calibri" w:cs="Calibri"/>
                      <w:color w:val="000000"/>
                    </w:rPr>
                    <w:t>5.- Copia simple del Carnet de identidad</w:t>
                  </w:r>
                </w:p>
              </w:tc>
              <w:tc>
                <w:tcPr>
                  <w:tcW w:w="160" w:type="dxa"/>
                  <w:vAlign w:val="center"/>
                </w:tcPr>
                <w:p w14:paraId="6D854E5E" w14:textId="77777777" w:rsidR="00D57898" w:rsidRPr="0089089C" w:rsidRDefault="00D57898" w:rsidP="00863FC6">
                  <w:pPr>
                    <w:rPr>
                      <w:lang w:val="es-BO" w:eastAsia="es-BO"/>
                    </w:rPr>
                  </w:pPr>
                </w:p>
              </w:tc>
            </w:tr>
            <w:tr w:rsidR="00D57898" w:rsidRPr="0089089C" w14:paraId="10B266A0" w14:textId="77777777" w:rsidTr="006D78B8">
              <w:trPr>
                <w:trHeight w:val="696"/>
              </w:trPr>
              <w:tc>
                <w:tcPr>
                  <w:tcW w:w="686" w:type="dxa"/>
                  <w:vMerge/>
                  <w:tcBorders>
                    <w:left w:val="single" w:sz="4" w:space="0" w:color="auto"/>
                    <w:right w:val="single" w:sz="4" w:space="0" w:color="auto"/>
                  </w:tcBorders>
                  <w:shd w:val="clear" w:color="auto" w:fill="auto"/>
                  <w:vAlign w:val="center"/>
                </w:tcPr>
                <w:p w14:paraId="12AC537F"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780BFD0F" w14:textId="232B5E9B" w:rsidR="00D57898" w:rsidRPr="0089089C" w:rsidRDefault="00D57898" w:rsidP="00863FC6">
                  <w:pPr>
                    <w:rPr>
                      <w:rFonts w:ascii="Arial" w:hAnsi="Arial" w:cs="Arial"/>
                      <w:lang w:val="es-BO" w:eastAsia="es-BO"/>
                    </w:rPr>
                  </w:pPr>
                  <w:r>
                    <w:rPr>
                      <w:rFonts w:ascii="Calibri" w:hAnsi="Calibri" w:cs="Calibri"/>
                      <w:color w:val="000000"/>
                    </w:rPr>
                    <w:t>6.- Copia simple del NIT. (deseable)</w:t>
                  </w:r>
                </w:p>
              </w:tc>
              <w:tc>
                <w:tcPr>
                  <w:tcW w:w="160" w:type="dxa"/>
                  <w:vAlign w:val="center"/>
                </w:tcPr>
                <w:p w14:paraId="7EF8250D" w14:textId="77777777" w:rsidR="00D57898" w:rsidRPr="0089089C" w:rsidRDefault="00D57898" w:rsidP="00863FC6">
                  <w:pPr>
                    <w:rPr>
                      <w:lang w:val="es-BO" w:eastAsia="es-BO"/>
                    </w:rPr>
                  </w:pPr>
                </w:p>
              </w:tc>
            </w:tr>
            <w:tr w:rsidR="00D57898" w:rsidRPr="0089089C" w14:paraId="2636D7AD" w14:textId="77777777" w:rsidTr="006D78B8">
              <w:trPr>
                <w:trHeight w:val="565"/>
              </w:trPr>
              <w:tc>
                <w:tcPr>
                  <w:tcW w:w="686" w:type="dxa"/>
                  <w:vMerge/>
                  <w:tcBorders>
                    <w:left w:val="single" w:sz="4" w:space="0" w:color="auto"/>
                    <w:right w:val="single" w:sz="4" w:space="0" w:color="auto"/>
                  </w:tcBorders>
                  <w:shd w:val="clear" w:color="auto" w:fill="auto"/>
                  <w:vAlign w:val="center"/>
                </w:tcPr>
                <w:p w14:paraId="2717C831"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5667BEE4" w14:textId="2BC70125" w:rsidR="00D57898" w:rsidRPr="0089089C" w:rsidRDefault="00D57898" w:rsidP="00863FC6">
                  <w:pPr>
                    <w:rPr>
                      <w:rFonts w:ascii="Arial" w:hAnsi="Arial" w:cs="Arial"/>
                      <w:lang w:val="es-BO" w:eastAsia="es-BO"/>
                    </w:rPr>
                  </w:pPr>
                  <w:r>
                    <w:rPr>
                      <w:rFonts w:ascii="Calibri" w:hAnsi="Calibri" w:cs="Calibri"/>
                      <w:color w:val="000000"/>
                    </w:rPr>
                    <w:t>7.- Experiencia Especifica Mínima: Dos años de experiencia laboral.</w:t>
                  </w:r>
                </w:p>
              </w:tc>
              <w:tc>
                <w:tcPr>
                  <w:tcW w:w="160" w:type="dxa"/>
                  <w:vAlign w:val="center"/>
                </w:tcPr>
                <w:p w14:paraId="6513086B" w14:textId="77777777" w:rsidR="00D57898" w:rsidRPr="0089089C" w:rsidRDefault="00D57898" w:rsidP="00863FC6">
                  <w:pPr>
                    <w:rPr>
                      <w:lang w:val="es-BO" w:eastAsia="es-BO"/>
                    </w:rPr>
                  </w:pPr>
                </w:p>
              </w:tc>
            </w:tr>
            <w:tr w:rsidR="00D57898" w:rsidRPr="0089089C" w14:paraId="1B10921F" w14:textId="77777777" w:rsidTr="00D57898">
              <w:trPr>
                <w:trHeight w:val="570"/>
              </w:trPr>
              <w:tc>
                <w:tcPr>
                  <w:tcW w:w="686" w:type="dxa"/>
                  <w:vMerge/>
                  <w:tcBorders>
                    <w:left w:val="single" w:sz="4" w:space="0" w:color="auto"/>
                    <w:right w:val="single" w:sz="4" w:space="0" w:color="auto"/>
                  </w:tcBorders>
                  <w:shd w:val="clear" w:color="auto" w:fill="auto"/>
                  <w:vAlign w:val="center"/>
                </w:tcPr>
                <w:p w14:paraId="20FCC36B"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147082CD" w14:textId="5E151052" w:rsidR="00D57898" w:rsidRDefault="00D57898" w:rsidP="00863FC6">
                  <w:pPr>
                    <w:rPr>
                      <w:rFonts w:ascii="Calibri" w:hAnsi="Calibri" w:cs="Calibri"/>
                      <w:color w:val="000000"/>
                    </w:rPr>
                  </w:pPr>
                  <w:r>
                    <w:rPr>
                      <w:rFonts w:ascii="Calibri" w:hAnsi="Calibri" w:cs="Calibri"/>
                      <w:color w:val="000000"/>
                    </w:rPr>
                    <w:t>8.- El profesional debe comprometerse al cumplimiento de las normas del código de seguridad social vigente, protocolos de actuación médica de la institución, ASUSS y Ministerio de Salud.</w:t>
                  </w:r>
                </w:p>
                <w:p w14:paraId="1BE1A2DC" w14:textId="77777777" w:rsidR="00D57898" w:rsidRPr="0089089C" w:rsidRDefault="00D57898" w:rsidP="00863FC6">
                  <w:pPr>
                    <w:rPr>
                      <w:rFonts w:ascii="Arial" w:hAnsi="Arial" w:cs="Arial"/>
                      <w:lang w:val="es-BO" w:eastAsia="es-BO"/>
                    </w:rPr>
                  </w:pPr>
                </w:p>
              </w:tc>
              <w:tc>
                <w:tcPr>
                  <w:tcW w:w="160" w:type="dxa"/>
                  <w:vAlign w:val="center"/>
                </w:tcPr>
                <w:p w14:paraId="3A31943C" w14:textId="77777777" w:rsidR="00D57898" w:rsidRPr="0089089C" w:rsidRDefault="00D57898" w:rsidP="00863FC6">
                  <w:pPr>
                    <w:rPr>
                      <w:lang w:val="es-BO" w:eastAsia="es-BO"/>
                    </w:rPr>
                  </w:pPr>
                </w:p>
              </w:tc>
            </w:tr>
            <w:tr w:rsidR="00D57898" w:rsidRPr="0089089C" w14:paraId="60D97202" w14:textId="77777777" w:rsidTr="006D78B8">
              <w:trPr>
                <w:trHeight w:val="1095"/>
              </w:trPr>
              <w:tc>
                <w:tcPr>
                  <w:tcW w:w="686" w:type="dxa"/>
                  <w:vMerge/>
                  <w:tcBorders>
                    <w:left w:val="single" w:sz="4" w:space="0" w:color="auto"/>
                    <w:bottom w:val="single" w:sz="4" w:space="0" w:color="auto"/>
                    <w:right w:val="single" w:sz="4" w:space="0" w:color="auto"/>
                  </w:tcBorders>
                  <w:shd w:val="clear" w:color="auto" w:fill="auto"/>
                  <w:vAlign w:val="center"/>
                </w:tcPr>
                <w:p w14:paraId="4DF36181" w14:textId="77777777" w:rsidR="00D57898" w:rsidRPr="0089089C" w:rsidRDefault="00D57898" w:rsidP="00863FC6">
                  <w:pPr>
                    <w:jc w:val="cente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0CF07FB6" w14:textId="5E486298" w:rsidR="00D57898" w:rsidRPr="00D57898" w:rsidRDefault="00D57898" w:rsidP="00863FC6">
                  <w:pPr>
                    <w:rPr>
                      <w:rFonts w:ascii="Calibri" w:hAnsi="Calibri" w:cs="Calibri"/>
                      <w:color w:val="000000"/>
                    </w:rPr>
                  </w:pPr>
                  <w:r>
                    <w:rPr>
                      <w:rFonts w:ascii="Calibri" w:hAnsi="Calibri" w:cs="Calibri"/>
                      <w:color w:val="000000"/>
                    </w:rPr>
                    <w:t>9.- El profesional debe disponer de ambientes adecuados e instrumental acorde a la especialidad para una atención medica de calidad. (especificar dirección de consultorio).</w:t>
                  </w:r>
                </w:p>
              </w:tc>
              <w:tc>
                <w:tcPr>
                  <w:tcW w:w="160" w:type="dxa"/>
                  <w:vAlign w:val="center"/>
                </w:tcPr>
                <w:p w14:paraId="01602789" w14:textId="77777777" w:rsidR="00D57898" w:rsidRPr="0089089C" w:rsidRDefault="00D57898" w:rsidP="00863FC6">
                  <w:pPr>
                    <w:rPr>
                      <w:lang w:val="es-BO" w:eastAsia="es-BO"/>
                    </w:rPr>
                  </w:pPr>
                </w:p>
              </w:tc>
            </w:tr>
            <w:tr w:rsidR="00863FC6" w:rsidRPr="0089089C" w14:paraId="720D7F55" w14:textId="77777777" w:rsidTr="00A064D1">
              <w:trPr>
                <w:trHeight w:val="1095"/>
              </w:trPr>
              <w:tc>
                <w:tcPr>
                  <w:tcW w:w="686" w:type="dxa"/>
                  <w:tcBorders>
                    <w:top w:val="nil"/>
                    <w:left w:val="single" w:sz="4" w:space="0" w:color="auto"/>
                    <w:bottom w:val="single" w:sz="4" w:space="0" w:color="auto"/>
                    <w:right w:val="single" w:sz="4" w:space="0" w:color="auto"/>
                  </w:tcBorders>
                  <w:shd w:val="clear" w:color="auto" w:fill="auto"/>
                  <w:vAlign w:val="center"/>
                </w:tcPr>
                <w:p w14:paraId="10F79C42" w14:textId="77777777" w:rsidR="00863FC6" w:rsidRPr="0089089C" w:rsidRDefault="00863FC6" w:rsidP="00D57898">
                  <w:pPr>
                    <w:rPr>
                      <w:rFonts w:ascii="Arial" w:hAnsi="Arial" w:cs="Arial"/>
                      <w:i/>
                      <w:iCs/>
                      <w:color w:val="000000"/>
                      <w:sz w:val="18"/>
                      <w:szCs w:val="18"/>
                      <w:lang w:val="es-BO" w:eastAsia="es-BO"/>
                    </w:rPr>
                  </w:pPr>
                </w:p>
              </w:tc>
              <w:tc>
                <w:tcPr>
                  <w:tcW w:w="8828" w:type="dxa"/>
                  <w:tcBorders>
                    <w:top w:val="nil"/>
                    <w:left w:val="nil"/>
                    <w:bottom w:val="single" w:sz="4" w:space="0" w:color="auto"/>
                    <w:right w:val="single" w:sz="4" w:space="0" w:color="auto"/>
                  </w:tcBorders>
                  <w:shd w:val="clear" w:color="auto" w:fill="auto"/>
                  <w:vAlign w:val="center"/>
                </w:tcPr>
                <w:p w14:paraId="0676C976" w14:textId="28B321C5" w:rsidR="00863FC6" w:rsidRDefault="00D57898" w:rsidP="00863FC6">
                  <w:pPr>
                    <w:rPr>
                      <w:rFonts w:ascii="Calibri" w:hAnsi="Calibri" w:cs="Calibri"/>
                      <w:color w:val="000000"/>
                      <w:lang w:val="es-BO"/>
                    </w:rPr>
                  </w:pPr>
                  <w:r>
                    <w:rPr>
                      <w:rFonts w:ascii="Calibri" w:hAnsi="Calibri" w:cs="Calibri"/>
                      <w:color w:val="000000"/>
                    </w:rPr>
                    <w:t>10</w:t>
                  </w:r>
                  <w:r w:rsidR="00863FC6">
                    <w:rPr>
                      <w:rFonts w:ascii="Calibri" w:hAnsi="Calibri" w:cs="Calibri"/>
                      <w:color w:val="000000"/>
                    </w:rPr>
                    <w:t xml:space="preserve">.- El profesional debe </w:t>
                  </w:r>
                  <w:r w:rsidR="00863FC6">
                    <w:rPr>
                      <w:rFonts w:ascii="Calibri" w:hAnsi="Calibri" w:cs="Calibri"/>
                      <w:b/>
                      <w:bCs/>
                      <w:color w:val="000000"/>
                      <w:u w:val="single"/>
                    </w:rPr>
                    <w:t>comprometer el llenado de registros en el Sistema</w:t>
                  </w:r>
                  <w:r w:rsidR="00863FC6">
                    <w:rPr>
                      <w:rFonts w:ascii="Calibri" w:hAnsi="Calibri" w:cs="Calibri"/>
                      <w:color w:val="000000"/>
                    </w:rPr>
                    <w:t xml:space="preserve"> Administrativo Medico Integral </w:t>
                  </w:r>
                  <w:r w:rsidR="00863FC6">
                    <w:rPr>
                      <w:rFonts w:ascii="Calibri" w:hAnsi="Calibri" w:cs="Calibri"/>
                      <w:b/>
                      <w:bCs/>
                      <w:color w:val="000000"/>
                    </w:rPr>
                    <w:t xml:space="preserve">(SAMI) </w:t>
                  </w:r>
                  <w:r w:rsidR="00863FC6">
                    <w:rPr>
                      <w:rFonts w:ascii="Calibri" w:hAnsi="Calibri" w:cs="Calibri"/>
                      <w:color w:val="000000"/>
                    </w:rPr>
                    <w:t xml:space="preserve">de la CSBP de todas las actividades y procedimientos médicos, previa capacitación por nuestro personal; así como, </w:t>
                  </w:r>
                  <w:r w:rsidR="00863FC6">
                    <w:rPr>
                      <w:rFonts w:ascii="Calibri" w:hAnsi="Calibri" w:cs="Calibri"/>
                      <w:b/>
                      <w:bCs/>
                      <w:color w:val="000000"/>
                      <w:u w:val="single"/>
                    </w:rPr>
                    <w:t>de proveer conexión de internet</w:t>
                  </w:r>
                  <w:r w:rsidR="00863FC6">
                    <w:rPr>
                      <w:rFonts w:ascii="Calibri" w:hAnsi="Calibri" w:cs="Calibri"/>
                      <w:color w:val="000000"/>
                    </w:rPr>
                    <w:t xml:space="preserve"> para la instalacion del programa en ambientes propios del profesional (conexión atravez de VPN).</w:t>
                  </w:r>
                </w:p>
                <w:p w14:paraId="063253A4" w14:textId="77777777" w:rsidR="00863FC6" w:rsidRPr="0089089C" w:rsidRDefault="00863FC6" w:rsidP="00863FC6">
                  <w:pPr>
                    <w:rPr>
                      <w:rFonts w:ascii="Arial" w:hAnsi="Arial" w:cs="Arial"/>
                      <w:lang w:val="es-BO" w:eastAsia="es-BO"/>
                    </w:rPr>
                  </w:pPr>
                </w:p>
              </w:tc>
              <w:tc>
                <w:tcPr>
                  <w:tcW w:w="160" w:type="dxa"/>
                  <w:vAlign w:val="center"/>
                </w:tcPr>
                <w:p w14:paraId="53BF6EE1" w14:textId="77777777" w:rsidR="00863FC6" w:rsidRPr="0089089C" w:rsidRDefault="00863FC6" w:rsidP="00863FC6">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600501B1" w14:textId="21849277" w:rsidR="00A064D1" w:rsidRDefault="00A064D1" w:rsidP="00A064D1">
      <w:pPr>
        <w:jc w:val="center"/>
        <w:rPr>
          <w:rFonts w:ascii="Century Gothic" w:hAnsi="Century Gothic" w:cs="Arial"/>
          <w:b/>
          <w:bCs/>
          <w:color w:val="002060"/>
          <w:sz w:val="18"/>
          <w:szCs w:val="18"/>
        </w:rPr>
      </w:pPr>
    </w:p>
    <w:p w14:paraId="75F397A6" w14:textId="1D0DB2E5" w:rsidR="00267D40" w:rsidRDefault="00267D40" w:rsidP="00A064D1">
      <w:pPr>
        <w:jc w:val="center"/>
        <w:rPr>
          <w:rFonts w:ascii="Century Gothic" w:hAnsi="Century Gothic" w:cs="Arial"/>
          <w:b/>
          <w:bCs/>
          <w:color w:val="002060"/>
          <w:sz w:val="18"/>
          <w:szCs w:val="18"/>
        </w:rPr>
      </w:pPr>
    </w:p>
    <w:p w14:paraId="3194AAC6" w14:textId="2F682E85" w:rsidR="00267D40" w:rsidRDefault="00267D40" w:rsidP="00A064D1">
      <w:pPr>
        <w:jc w:val="center"/>
        <w:rPr>
          <w:rFonts w:ascii="Century Gothic" w:hAnsi="Century Gothic" w:cs="Arial"/>
          <w:b/>
          <w:bCs/>
          <w:color w:val="002060"/>
          <w:sz w:val="18"/>
          <w:szCs w:val="18"/>
        </w:rPr>
      </w:pPr>
    </w:p>
    <w:p w14:paraId="4ACD6DD2" w14:textId="221FFB23" w:rsidR="00267D40" w:rsidRDefault="00267D40" w:rsidP="00267D40">
      <w:pPr>
        <w:rPr>
          <w:rFonts w:ascii="Century Gothic" w:hAnsi="Century Gothic" w:cs="Arial"/>
          <w:b/>
          <w:bCs/>
          <w:color w:val="002060"/>
          <w:sz w:val="18"/>
          <w:szCs w:val="18"/>
        </w:rPr>
      </w:pPr>
      <w:r>
        <w:rPr>
          <w:rFonts w:ascii="Century Gothic" w:hAnsi="Century Gothic" w:cs="Arial"/>
          <w:b/>
          <w:bCs/>
          <w:color w:val="002060"/>
          <w:sz w:val="18"/>
          <w:szCs w:val="18"/>
        </w:rPr>
        <w:t>11 DATOS ESTADÍSTICOS</w:t>
      </w:r>
    </w:p>
    <w:p w14:paraId="4731F61E" w14:textId="62BBA62D" w:rsidR="00267D40" w:rsidRDefault="00267D40" w:rsidP="00A064D1">
      <w:pPr>
        <w:jc w:val="center"/>
        <w:rPr>
          <w:rFonts w:ascii="Century Gothic" w:hAnsi="Century Gothic" w:cs="Arial"/>
          <w:b/>
          <w:bCs/>
          <w:color w:val="002060"/>
          <w:sz w:val="18"/>
          <w:szCs w:val="18"/>
        </w:rPr>
      </w:pPr>
    </w:p>
    <w:p w14:paraId="53E2FEEA" w14:textId="77777777" w:rsidR="00267D40" w:rsidRPr="00267D40" w:rsidRDefault="00267D40" w:rsidP="00A064D1">
      <w:pPr>
        <w:jc w:val="center"/>
        <w:rPr>
          <w:rFonts w:ascii="Century Gothic" w:hAnsi="Century Gothic" w:cs="Arial"/>
          <w:b/>
          <w:bCs/>
          <w:color w:val="002060"/>
          <w:sz w:val="18"/>
          <w:szCs w:val="18"/>
        </w:rPr>
      </w:pPr>
    </w:p>
    <w:tbl>
      <w:tblPr>
        <w:tblW w:w="10209" w:type="dxa"/>
        <w:tblCellMar>
          <w:left w:w="70" w:type="dxa"/>
          <w:right w:w="70" w:type="dxa"/>
        </w:tblCellMar>
        <w:tblLook w:val="04A0" w:firstRow="1" w:lastRow="0" w:firstColumn="1" w:lastColumn="0" w:noHBand="0" w:noVBand="1"/>
      </w:tblPr>
      <w:tblGrid>
        <w:gridCol w:w="5910"/>
        <w:gridCol w:w="1357"/>
        <w:gridCol w:w="1358"/>
        <w:gridCol w:w="1584"/>
      </w:tblGrid>
      <w:tr w:rsidR="00267D40" w:rsidRPr="006D6D40" w14:paraId="42011E17" w14:textId="77777777" w:rsidTr="00267D40">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76A0B5D" w14:textId="77777777" w:rsidR="00267D40" w:rsidRPr="00267D40" w:rsidRDefault="00267D40" w:rsidP="006F324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62D6DE7A" w14:textId="77777777" w:rsidR="00267D40" w:rsidRPr="00267D40" w:rsidRDefault="00267D40" w:rsidP="006F324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2020</w:t>
            </w:r>
          </w:p>
        </w:tc>
        <w:tc>
          <w:tcPr>
            <w:tcW w:w="1358" w:type="dxa"/>
            <w:tcBorders>
              <w:top w:val="single" w:sz="4" w:space="0" w:color="auto"/>
              <w:left w:val="nil"/>
              <w:bottom w:val="single" w:sz="4" w:space="0" w:color="auto"/>
              <w:right w:val="single" w:sz="4" w:space="0" w:color="auto"/>
            </w:tcBorders>
            <w:shd w:val="clear" w:color="000000" w:fill="FFFF00"/>
            <w:noWrap/>
            <w:vAlign w:val="center"/>
            <w:hideMark/>
          </w:tcPr>
          <w:p w14:paraId="6821D738" w14:textId="77777777" w:rsidR="00267D40" w:rsidRPr="00267D40" w:rsidRDefault="00267D40" w:rsidP="006F324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2021</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754A6492" w14:textId="77777777" w:rsidR="00267D40" w:rsidRPr="00267D40" w:rsidRDefault="00267D40" w:rsidP="006F324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2022</w:t>
            </w:r>
          </w:p>
        </w:tc>
      </w:tr>
      <w:tr w:rsidR="00267D40" w:rsidRPr="006D6D40" w14:paraId="26EB5143" w14:textId="77777777" w:rsidTr="00267D40">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06BA0" w14:textId="144FBCD7" w:rsidR="00267D40" w:rsidRPr="00267D40" w:rsidRDefault="00267D40" w:rsidP="00267D40">
            <w:pPr>
              <w:rPr>
                <w:rFonts w:ascii="Calibri" w:hAnsi="Calibri" w:cs="Calibri"/>
                <w:b/>
                <w:bCs/>
                <w:color w:val="000000"/>
                <w:sz w:val="18"/>
                <w:szCs w:val="18"/>
                <w:lang w:val="es-BO" w:eastAsia="es-BO"/>
              </w:rPr>
            </w:pPr>
            <w:r w:rsidRPr="00267D40">
              <w:rPr>
                <w:rFonts w:ascii="Calibri" w:hAnsi="Calibri" w:cs="Calibri"/>
                <w:color w:val="000000"/>
                <w:sz w:val="18"/>
                <w:szCs w:val="18"/>
                <w:lang w:val="es-BO" w:eastAsia="es-BO"/>
              </w:rPr>
              <w:t>OTORRINOLARINGOLOGÍA</w:t>
            </w:r>
            <w:r w:rsidRPr="00267D40">
              <w:rPr>
                <w:rFonts w:ascii="Calibri" w:hAnsi="Calibri" w:cs="Calibri"/>
                <w:color w:val="000000"/>
                <w:sz w:val="18"/>
                <w:szCs w:val="18"/>
                <w:lang w:val="es-BO" w:eastAsia="es-BO"/>
              </w:rPr>
              <w:t xml:space="preserve"> (CONSULTAS)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47065AFA" w14:textId="1BDF1D4D" w:rsidR="00267D40" w:rsidRPr="00267D40" w:rsidRDefault="00267D40" w:rsidP="006F324A">
            <w:pPr>
              <w:jc w:val="center"/>
              <w:rPr>
                <w:rFonts w:ascii="Calibri" w:hAnsi="Calibri" w:cs="Calibri"/>
                <w:color w:val="000000"/>
                <w:sz w:val="18"/>
                <w:szCs w:val="18"/>
                <w:lang w:val="es-BO" w:eastAsia="es-BO"/>
              </w:rPr>
            </w:pPr>
            <w:r w:rsidRPr="00267D40">
              <w:rPr>
                <w:rFonts w:ascii="Calibri" w:hAnsi="Calibri" w:cs="Calibri"/>
                <w:color w:val="000000"/>
                <w:sz w:val="18"/>
                <w:szCs w:val="18"/>
                <w:lang w:val="es-BO" w:eastAsia="es-BO"/>
              </w:rPr>
              <w:t>156</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59DD0D26" w14:textId="71798677" w:rsidR="00267D40" w:rsidRPr="00267D40" w:rsidRDefault="00267D40" w:rsidP="006F324A">
            <w:pPr>
              <w:jc w:val="center"/>
              <w:rPr>
                <w:rFonts w:ascii="Calibri" w:hAnsi="Calibri" w:cs="Calibri"/>
                <w:color w:val="000000"/>
                <w:sz w:val="18"/>
                <w:szCs w:val="18"/>
                <w:lang w:val="es-BO" w:eastAsia="es-BO"/>
              </w:rPr>
            </w:pPr>
            <w:r w:rsidRPr="00267D40">
              <w:rPr>
                <w:rFonts w:ascii="Calibri" w:hAnsi="Calibri" w:cs="Calibri"/>
                <w:color w:val="000000"/>
                <w:sz w:val="18"/>
                <w:szCs w:val="18"/>
                <w:lang w:val="es-BO" w:eastAsia="es-BO"/>
              </w:rPr>
              <w:t>260</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04E4CF7" w14:textId="0B31F855" w:rsidR="00267D40" w:rsidRPr="00267D40" w:rsidRDefault="00267D40" w:rsidP="006F324A">
            <w:pPr>
              <w:jc w:val="center"/>
              <w:rPr>
                <w:rFonts w:ascii="Calibri" w:hAnsi="Calibri" w:cs="Calibri"/>
                <w:color w:val="000000"/>
                <w:sz w:val="18"/>
                <w:szCs w:val="18"/>
                <w:lang w:val="es-BO" w:eastAsia="es-BO"/>
              </w:rPr>
            </w:pPr>
            <w:r w:rsidRPr="00267D40">
              <w:rPr>
                <w:rFonts w:ascii="Calibri" w:hAnsi="Calibri" w:cs="Calibri"/>
                <w:color w:val="000000"/>
                <w:sz w:val="18"/>
                <w:szCs w:val="18"/>
                <w:lang w:val="es-BO" w:eastAsia="es-BO"/>
              </w:rPr>
              <w:t>291</w:t>
            </w:r>
          </w:p>
        </w:tc>
      </w:tr>
      <w:tr w:rsidR="00267D40" w:rsidRPr="006D6D40" w14:paraId="284B4A7A" w14:textId="77777777" w:rsidTr="00267D40">
        <w:trPr>
          <w:trHeight w:val="362"/>
        </w:trPr>
        <w:tc>
          <w:tcPr>
            <w:tcW w:w="5910" w:type="dxa"/>
            <w:tcBorders>
              <w:top w:val="nil"/>
              <w:left w:val="single" w:sz="4" w:space="0" w:color="auto"/>
              <w:bottom w:val="single" w:sz="4" w:space="0" w:color="auto"/>
              <w:right w:val="single" w:sz="4" w:space="0" w:color="auto"/>
            </w:tcBorders>
            <w:shd w:val="clear" w:color="auto" w:fill="auto"/>
            <w:noWrap/>
            <w:vAlign w:val="bottom"/>
            <w:hideMark/>
          </w:tcPr>
          <w:p w14:paraId="3FEC254F" w14:textId="57D6DDB2" w:rsidR="00267D40" w:rsidRPr="00267D40" w:rsidRDefault="00267D40" w:rsidP="006F324A">
            <w:pPr>
              <w:rPr>
                <w:rFonts w:ascii="Calibri" w:hAnsi="Calibri" w:cs="Calibri"/>
                <w:color w:val="000000"/>
                <w:sz w:val="18"/>
                <w:szCs w:val="18"/>
                <w:lang w:val="es-BO" w:eastAsia="es-BO"/>
              </w:rPr>
            </w:pPr>
            <w:r w:rsidRPr="00267D40">
              <w:rPr>
                <w:rFonts w:ascii="Calibri" w:hAnsi="Calibri" w:cs="Calibri"/>
                <w:color w:val="000000"/>
                <w:sz w:val="18"/>
                <w:szCs w:val="18"/>
                <w:lang w:val="es-BO" w:eastAsia="es-BO"/>
              </w:rPr>
              <w:t>OTORRINOLARINGOLOGÍA (CIRUGÍAS)</w:t>
            </w:r>
          </w:p>
        </w:tc>
        <w:tc>
          <w:tcPr>
            <w:tcW w:w="1357" w:type="dxa"/>
            <w:tcBorders>
              <w:top w:val="nil"/>
              <w:left w:val="nil"/>
              <w:bottom w:val="single" w:sz="4" w:space="0" w:color="auto"/>
              <w:right w:val="single" w:sz="4" w:space="0" w:color="auto"/>
            </w:tcBorders>
            <w:shd w:val="clear" w:color="auto" w:fill="auto"/>
            <w:noWrap/>
            <w:vAlign w:val="center"/>
            <w:hideMark/>
          </w:tcPr>
          <w:p w14:paraId="738AB40C" w14:textId="6BF8186F" w:rsidR="00267D40" w:rsidRPr="00267D40" w:rsidRDefault="00267D40" w:rsidP="006F324A">
            <w:pPr>
              <w:jc w:val="center"/>
              <w:rPr>
                <w:rFonts w:ascii="Calibri" w:hAnsi="Calibri" w:cs="Calibri"/>
                <w:color w:val="000000"/>
                <w:sz w:val="18"/>
                <w:szCs w:val="18"/>
                <w:lang w:val="es-BO" w:eastAsia="es-BO"/>
              </w:rPr>
            </w:pPr>
            <w:r w:rsidRPr="00267D40">
              <w:rPr>
                <w:rFonts w:ascii="Calibri" w:hAnsi="Calibri" w:cs="Calibri"/>
                <w:color w:val="000000"/>
                <w:sz w:val="18"/>
                <w:szCs w:val="18"/>
                <w:lang w:val="es-BO" w:eastAsia="es-BO"/>
              </w:rPr>
              <w:t>2</w:t>
            </w:r>
          </w:p>
        </w:tc>
        <w:tc>
          <w:tcPr>
            <w:tcW w:w="1358" w:type="dxa"/>
            <w:tcBorders>
              <w:top w:val="nil"/>
              <w:left w:val="nil"/>
              <w:bottom w:val="single" w:sz="4" w:space="0" w:color="auto"/>
              <w:right w:val="single" w:sz="4" w:space="0" w:color="auto"/>
            </w:tcBorders>
            <w:shd w:val="clear" w:color="auto" w:fill="auto"/>
            <w:noWrap/>
            <w:vAlign w:val="center"/>
            <w:hideMark/>
          </w:tcPr>
          <w:p w14:paraId="2B2A3163" w14:textId="37666A3D" w:rsidR="00267D40" w:rsidRPr="00267D40" w:rsidRDefault="00267D40" w:rsidP="006F324A">
            <w:pPr>
              <w:jc w:val="center"/>
              <w:rPr>
                <w:rFonts w:ascii="Calibri" w:hAnsi="Calibri" w:cs="Calibri"/>
                <w:color w:val="000000"/>
                <w:sz w:val="18"/>
                <w:szCs w:val="18"/>
                <w:lang w:val="es-BO" w:eastAsia="es-BO"/>
              </w:rPr>
            </w:pPr>
            <w:r w:rsidRPr="00267D40">
              <w:rPr>
                <w:rFonts w:ascii="Calibri" w:hAnsi="Calibri" w:cs="Calibri"/>
                <w:color w:val="000000"/>
                <w:sz w:val="18"/>
                <w:szCs w:val="18"/>
                <w:lang w:val="es-BO" w:eastAsia="es-BO"/>
              </w:rPr>
              <w:t>3</w:t>
            </w:r>
          </w:p>
        </w:tc>
        <w:tc>
          <w:tcPr>
            <w:tcW w:w="1584" w:type="dxa"/>
            <w:tcBorders>
              <w:top w:val="nil"/>
              <w:left w:val="nil"/>
              <w:bottom w:val="single" w:sz="4" w:space="0" w:color="auto"/>
              <w:right w:val="single" w:sz="4" w:space="0" w:color="auto"/>
            </w:tcBorders>
            <w:shd w:val="clear" w:color="auto" w:fill="auto"/>
            <w:noWrap/>
            <w:vAlign w:val="center"/>
            <w:hideMark/>
          </w:tcPr>
          <w:p w14:paraId="0CB574B7" w14:textId="63D7E86D" w:rsidR="00267D40" w:rsidRPr="00267D40" w:rsidRDefault="00267D40" w:rsidP="006F324A">
            <w:pPr>
              <w:jc w:val="center"/>
              <w:rPr>
                <w:rFonts w:ascii="Calibri" w:hAnsi="Calibri" w:cs="Calibri"/>
                <w:color w:val="000000"/>
                <w:sz w:val="18"/>
                <w:szCs w:val="18"/>
                <w:lang w:val="es-BO" w:eastAsia="es-BO"/>
              </w:rPr>
            </w:pPr>
            <w:r w:rsidRPr="00267D40">
              <w:rPr>
                <w:rFonts w:ascii="Calibri" w:hAnsi="Calibri" w:cs="Calibri"/>
                <w:color w:val="000000"/>
                <w:sz w:val="18"/>
                <w:szCs w:val="18"/>
                <w:lang w:val="es-BO" w:eastAsia="es-BO"/>
              </w:rPr>
              <w:t>2</w:t>
            </w:r>
          </w:p>
        </w:tc>
      </w:tr>
    </w:tbl>
    <w:p w14:paraId="4649AB7C" w14:textId="1344881F" w:rsidR="00D57898" w:rsidRDefault="00D57898" w:rsidP="00A064D1">
      <w:pPr>
        <w:jc w:val="center"/>
        <w:rPr>
          <w:rFonts w:ascii="Century Gothic" w:hAnsi="Century Gothic" w:cs="Arial"/>
          <w:b/>
          <w:bCs/>
          <w:color w:val="002060"/>
          <w:sz w:val="180"/>
          <w:szCs w:val="180"/>
        </w:rPr>
      </w:pPr>
    </w:p>
    <w:p w14:paraId="4726B918" w14:textId="3397B186" w:rsidR="00D57898" w:rsidRDefault="00D57898" w:rsidP="00A064D1">
      <w:pPr>
        <w:jc w:val="center"/>
        <w:rPr>
          <w:rFonts w:ascii="Century Gothic" w:hAnsi="Century Gothic" w:cs="Arial"/>
          <w:b/>
          <w:bCs/>
          <w:color w:val="002060"/>
          <w:sz w:val="180"/>
          <w:szCs w:val="180"/>
        </w:rPr>
      </w:pPr>
    </w:p>
    <w:p w14:paraId="5D82396B" w14:textId="77777777" w:rsidR="00D57898" w:rsidRDefault="00D57898" w:rsidP="00A064D1">
      <w:pPr>
        <w:jc w:val="center"/>
        <w:rPr>
          <w:rFonts w:ascii="Century Gothic" w:hAnsi="Century Gothic" w:cs="Arial"/>
          <w:b/>
          <w:bCs/>
          <w:color w:val="002060"/>
          <w:sz w:val="180"/>
          <w:szCs w:val="180"/>
        </w:rPr>
      </w:pPr>
    </w:p>
    <w:p w14:paraId="588DE45C" w14:textId="77777777" w:rsidR="00D57898" w:rsidRDefault="00D57898" w:rsidP="00A064D1">
      <w:pPr>
        <w:jc w:val="center"/>
        <w:rPr>
          <w:rFonts w:ascii="Century Gothic" w:hAnsi="Century Gothic" w:cs="Arial"/>
          <w:b/>
          <w:bCs/>
          <w:color w:val="002060"/>
          <w:sz w:val="180"/>
          <w:szCs w:val="180"/>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459713B"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-01-202</w:t>
      </w:r>
      <w:r w:rsidR="00447DA5">
        <w:rPr>
          <w:rFonts w:asciiTheme="minorHAnsi" w:hAnsiTheme="minorHAnsi" w:cs="Arial"/>
          <w:b/>
          <w:bCs/>
          <w:color w:val="0070C0"/>
        </w:rPr>
        <w:t>3</w:t>
      </w:r>
    </w:p>
    <w:p w14:paraId="146722E7" w14:textId="5D0D159D"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MEDICO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ESPECIALIDAD DE </w:t>
      </w:r>
      <w:r w:rsidR="00234A3C">
        <w:rPr>
          <w:rFonts w:asciiTheme="minorHAnsi" w:hAnsiTheme="minorHAnsi" w:cs="Arial"/>
          <w:b/>
          <w:bCs/>
          <w:color w:val="0070C0"/>
        </w:rPr>
        <w:t>OTORRINOLARINGO</w:t>
      </w:r>
      <w:r w:rsidR="00DD41EA">
        <w:rPr>
          <w:rFonts w:asciiTheme="minorHAnsi" w:hAnsiTheme="minorHAnsi" w:cs="Arial"/>
          <w:b/>
          <w:bCs/>
          <w:color w:val="0070C0"/>
        </w:rPr>
        <w:t>LOGIA</w:t>
      </w:r>
      <w:r w:rsidRPr="00C353B6">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7777777"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7777777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22550B8B" w:rsidR="00EF27AF" w:rsidRDefault="00EF27AF" w:rsidP="00EF27AF">
      <w:pPr>
        <w:jc w:val="both"/>
        <w:rPr>
          <w:rFonts w:asciiTheme="minorHAnsi" w:hAnsiTheme="minorHAnsi" w:cs="Arial"/>
        </w:rPr>
      </w:pPr>
      <w:r>
        <w:rPr>
          <w:rFonts w:asciiTheme="minorHAnsi" w:hAnsiTheme="minorHAnsi" w:cs="Arial"/>
        </w:rPr>
        <w:t>Si nuestra</w:t>
      </w:r>
      <w:r w:rsidRPr="00A81DCD">
        <w:rPr>
          <w:rFonts w:asciiTheme="minorHAnsi" w:hAnsiTheme="minorHAnsi" w:cs="Arial"/>
        </w:rPr>
        <w:t xml:space="preserve"> propuesta es adjudicada, me comprometo a presentar en el plazo establecido en el Pliego de Condiciones, los documentos originales o fotocopias legalizadas de todos y cada uno de los siguientes documentos.</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Default="00EF27AF" w:rsidP="00EF27AF">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04C44DA1" w14:textId="77777777" w:rsidR="00EF27AF" w:rsidRDefault="00EF27AF" w:rsidP="00EF27AF">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79E2C013" w14:textId="77777777" w:rsidR="00EF27AF" w:rsidRDefault="00EF27AF" w:rsidP="00EF27AF">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0AEF87A6" w14:textId="5328AD0C" w:rsidR="00EF27AF" w:rsidRDefault="00EF27AF" w:rsidP="00EF27AF">
      <w:pPr>
        <w:ind w:left="2976" w:hanging="426"/>
        <w:jc w:val="both"/>
        <w:rPr>
          <w:rFonts w:asciiTheme="minorHAnsi" w:hAnsiTheme="minorHAnsi" w:cs="Arial"/>
        </w:rPr>
      </w:pPr>
      <w:r>
        <w:rPr>
          <w:rFonts w:asciiTheme="minorHAnsi" w:hAnsiTheme="minorHAnsi" w:cs="Arial"/>
        </w:rPr>
        <w:t>d)</w:t>
      </w:r>
      <w:r>
        <w:rPr>
          <w:rFonts w:asciiTheme="minorHAnsi" w:hAnsiTheme="minorHAnsi" w:cs="Arial"/>
        </w:rPr>
        <w:tab/>
        <w:t>Sub-Especialización</w:t>
      </w:r>
      <w:r w:rsidR="00E05282">
        <w:rPr>
          <w:rFonts w:asciiTheme="minorHAnsi" w:hAnsiTheme="minorHAnsi" w:cs="Arial"/>
        </w:rPr>
        <w:t xml:space="preserve"> (</w:t>
      </w:r>
      <w:r w:rsidR="007710D7">
        <w:rPr>
          <w:rFonts w:asciiTheme="minorHAnsi" w:hAnsiTheme="minorHAnsi" w:cs="Arial"/>
        </w:rPr>
        <w:t>Opcional</w:t>
      </w:r>
      <w:r w:rsidR="00E05282">
        <w:rPr>
          <w:rFonts w:asciiTheme="minorHAnsi" w:hAnsiTheme="minorHAnsi" w:cs="Arial"/>
        </w:rPr>
        <w:t>)</w:t>
      </w:r>
    </w:p>
    <w:p w14:paraId="2233B0C4" w14:textId="77777777" w:rsidR="00EF27AF" w:rsidRDefault="00EF27AF" w:rsidP="00EF27AF">
      <w:pPr>
        <w:ind w:left="2976" w:hanging="426"/>
        <w:jc w:val="both"/>
        <w:rPr>
          <w:rFonts w:asciiTheme="minorHAnsi" w:hAnsiTheme="minorHAnsi" w:cs="Arial"/>
        </w:rPr>
      </w:pPr>
      <w:r>
        <w:rPr>
          <w:rFonts w:asciiTheme="minorHAnsi" w:hAnsiTheme="minorHAnsi" w:cs="Arial"/>
        </w:rPr>
        <w:t>e)</w:t>
      </w:r>
      <w:r>
        <w:rPr>
          <w:rFonts w:asciiTheme="minorHAnsi" w:hAnsiTheme="minorHAnsi" w:cs="Arial"/>
        </w:rPr>
        <w:tab/>
        <w:t>Registro en el Colegio Médico o equivalente</w:t>
      </w:r>
    </w:p>
    <w:p w14:paraId="3411114A" w14:textId="77777777" w:rsidR="00EF27AF" w:rsidRDefault="00EF27AF" w:rsidP="00EF27AF">
      <w:pPr>
        <w:ind w:left="2976" w:hanging="426"/>
        <w:jc w:val="both"/>
        <w:rPr>
          <w:rFonts w:asciiTheme="minorHAnsi" w:hAnsiTheme="minorHAnsi" w:cs="Arial"/>
        </w:rPr>
      </w:pPr>
      <w:r>
        <w:rPr>
          <w:rFonts w:asciiTheme="minorHAnsi" w:hAnsiTheme="minorHAnsi" w:cs="Arial"/>
        </w:rPr>
        <w:t>f)</w:t>
      </w:r>
      <w:r>
        <w:rPr>
          <w:rFonts w:asciiTheme="minorHAnsi" w:hAnsiTheme="minorHAnsi" w:cs="Arial"/>
        </w:rPr>
        <w:tab/>
        <w:t>Número de Identificación Tributaria (NIT).</w:t>
      </w:r>
    </w:p>
    <w:p w14:paraId="0DD125AB" w14:textId="77777777" w:rsidR="00EF27AF" w:rsidRDefault="00EF27AF" w:rsidP="00EF27AF">
      <w:pPr>
        <w:ind w:left="2976" w:hanging="426"/>
        <w:jc w:val="both"/>
        <w:rPr>
          <w:rFonts w:asciiTheme="minorHAnsi" w:hAnsiTheme="minorHAnsi" w:cs="Arial"/>
        </w:rPr>
      </w:pPr>
      <w:r>
        <w:rPr>
          <w:rFonts w:asciiTheme="minorHAnsi" w:hAnsiTheme="minorHAnsi" w:cs="Arial"/>
        </w:rPr>
        <w:t>g)</w:t>
      </w:r>
      <w:r>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Pr>
          <w:rFonts w:asciiTheme="minorHAnsi" w:hAnsiTheme="minorHAnsi" w:cs="Arial"/>
        </w:rPr>
        <w:t>h)</w:t>
      </w:r>
      <w:r>
        <w:rPr>
          <w:rFonts w:asciiTheme="minorHAnsi" w:hAnsiTheme="minorHAnsi" w:cs="Arial"/>
        </w:rPr>
        <w:tab/>
        <w:t xml:space="preserve">Resolución de Autorización emitido por el SEDES, </w:t>
      </w:r>
      <w:r w:rsidRPr="00E10F1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0171DABB"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especialidad Médico </w:t>
      </w:r>
      <w:r w:rsidR="008018DF">
        <w:rPr>
          <w:rFonts w:asciiTheme="minorHAnsi" w:hAnsiTheme="minorHAnsi" w:cs="Arial"/>
        </w:rPr>
        <w:t>Psiquiatría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lastRenderedPageBreak/>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6291AE36"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w:t>
      </w:r>
      <w:proofErr w:type="spellStart"/>
      <w:r w:rsidRPr="00827862">
        <w:rPr>
          <w:rFonts w:asciiTheme="minorHAnsi" w:hAnsiTheme="minorHAnsi" w:cs="Arial"/>
          <w:b/>
          <w:bCs/>
          <w:color w:val="000000" w:themeColor="text1"/>
          <w:sz w:val="24"/>
          <w:szCs w:val="24"/>
        </w:rPr>
        <w:t>N°</w:t>
      </w:r>
      <w:proofErr w:type="spellEnd"/>
      <w:r w:rsidRPr="00827862">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-CMA-01-2023</w:t>
      </w:r>
    </w:p>
    <w:p w14:paraId="7F50C828" w14:textId="5B9C215F"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IDAD</w:t>
      </w:r>
      <w:r w:rsidRPr="00827862">
        <w:rPr>
          <w:rFonts w:asciiTheme="minorHAnsi" w:hAnsiTheme="minorHAnsi" w:cs="Arial"/>
          <w:b/>
          <w:bCs/>
          <w:sz w:val="24"/>
          <w:szCs w:val="24"/>
        </w:rPr>
        <w:t xml:space="preserve"> DE </w:t>
      </w:r>
      <w:r w:rsidR="00610441">
        <w:rPr>
          <w:rFonts w:asciiTheme="minorHAnsi" w:hAnsiTheme="minorHAnsi" w:cs="Arial"/>
          <w:b/>
          <w:bCs/>
          <w:sz w:val="24"/>
          <w:szCs w:val="24"/>
        </w:rPr>
        <w:t>OTORRINOLARING</w:t>
      </w:r>
      <w:r w:rsidR="0065279F">
        <w:rPr>
          <w:rFonts w:asciiTheme="minorHAnsi" w:hAnsiTheme="minorHAnsi" w:cs="Arial"/>
          <w:b/>
          <w:bCs/>
          <w:sz w:val="24"/>
          <w:szCs w:val="24"/>
        </w:rPr>
        <w:t>OLOGIA</w:t>
      </w:r>
      <w:r w:rsidRPr="00827862">
        <w:rPr>
          <w:rFonts w:asciiTheme="minorHAnsi" w:hAnsiTheme="minorHAnsi" w:cs="Arial"/>
          <w:b/>
          <w:bCs/>
          <w:sz w:val="24"/>
          <w:szCs w:val="24"/>
        </w:rPr>
        <w:t xml:space="preserve"> (2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proofErr w:type="spellStart"/>
            <w:r w:rsidRPr="00090AB4">
              <w:rPr>
                <w:rFonts w:ascii="Arial" w:hAnsi="Arial" w:cs="Arial"/>
                <w:b/>
                <w:bCs/>
                <w:lang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77777777" w:rsidR="00090AB4" w:rsidRPr="00090AB4" w:rsidRDefault="00090AB4" w:rsidP="00090AB4">
            <w:pPr>
              <w:jc w:val="center"/>
              <w:rPr>
                <w:rFonts w:ascii="Calibri" w:hAnsi="Calibri" w:cs="Calibri"/>
                <w:b/>
                <w:bCs/>
                <w:u w:val="single"/>
                <w:lang w:val="es-BO" w:eastAsia="es-BO"/>
              </w:rPr>
            </w:pPr>
            <w:r w:rsidRPr="00090AB4">
              <w:rPr>
                <w:rFonts w:ascii="Calibri" w:hAnsi="Calibri" w:cs="Calibri"/>
                <w:b/>
                <w:bCs/>
                <w:u w:val="single"/>
                <w:lang w:eastAsia="es-BO"/>
              </w:rPr>
              <w:t>PROPUESTA</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41B315BD"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OBSERVACIONES</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090AB4" w:rsidRDefault="00090AB4" w:rsidP="00090AB4">
            <w:pPr>
              <w:rPr>
                <w:rFonts w:ascii="Calibri" w:hAnsi="Calibri" w:cs="Calibri"/>
                <w:b/>
                <w:bCs/>
                <w:color w:val="000000"/>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090AB4">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C910E0" w14:textId="3DB69FE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A862CE2" w14:textId="77777777" w:rsidTr="00090AB4">
        <w:trPr>
          <w:trHeight w:val="510"/>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0E5BBF" w14:textId="77777777" w:rsidR="00090AB4" w:rsidRDefault="00090AB4" w:rsidP="00090AB4">
            <w:pPr>
              <w:rPr>
                <w:rFonts w:ascii="Arial" w:hAnsi="Arial" w:cs="Arial"/>
                <w:lang w:val="es-BO" w:eastAsia="es-BO"/>
              </w:rPr>
            </w:pPr>
            <w:r w:rsidRPr="00090AB4">
              <w:rPr>
                <w:rFonts w:ascii="Arial" w:hAnsi="Arial" w:cs="Arial"/>
                <w:lang w:val="es-BO" w:eastAsia="es-BO"/>
              </w:rPr>
              <w:t>Consulta privada</w:t>
            </w:r>
            <w:r w:rsidR="00EF3747">
              <w:rPr>
                <w:rFonts w:ascii="Arial" w:hAnsi="Arial" w:cs="Arial"/>
                <w:lang w:val="es-BO" w:eastAsia="es-BO"/>
              </w:rPr>
              <w:t>.</w:t>
            </w:r>
          </w:p>
          <w:p w14:paraId="54608EDC" w14:textId="21A7FF7F" w:rsidR="00EF3747" w:rsidRPr="00090AB4" w:rsidRDefault="00EF3747" w:rsidP="00090AB4">
            <w:pPr>
              <w:rPr>
                <w:rFonts w:ascii="Arial" w:hAnsi="Arial" w:cs="Arial"/>
                <w:lang w:val="es-BO" w:eastAsia="es-BO"/>
              </w:rPr>
            </w:pPr>
            <w:r w:rsidRPr="00EF3747">
              <w:rPr>
                <w:rFonts w:ascii="Arial" w:hAnsi="Arial" w:cs="Arial"/>
                <w:lang w:val="es-BO" w:eastAsia="es-BO"/>
              </w:rPr>
              <w:t>La atención se realizará a los pacientes que requieran atención en especialidad de Otorrinolaringología en consulta externa y con un peri</w:t>
            </w:r>
            <w:r>
              <w:rPr>
                <w:rFonts w:ascii="Arial" w:hAnsi="Arial" w:cs="Arial"/>
                <w:lang w:val="es-BO" w:eastAsia="es-BO"/>
              </w:rPr>
              <w:t>od</w:t>
            </w:r>
            <w:r w:rsidRPr="00EF3747">
              <w:rPr>
                <w:rFonts w:ascii="Arial" w:hAnsi="Arial" w:cs="Arial"/>
                <w:lang w:val="es-BO" w:eastAsia="es-BO"/>
              </w:rPr>
              <w:t>o de re-consulta de diez días calendario, así como en hospitalización, todos los días del mes según necesidad y emergencia durante el tiempo que dure el contrato.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412744C6" w14:textId="77777777" w:rsidR="00090AB4" w:rsidRPr="00090AB4" w:rsidRDefault="00090AB4" w:rsidP="00090AB4">
            <w:pPr>
              <w:rPr>
                <w:rFonts w:ascii="Arial" w:hAnsi="Arial" w:cs="Arial"/>
                <w:sz w:val="18"/>
                <w:szCs w:val="18"/>
                <w:lang w:val="es-BO" w:eastAsia="es-BO"/>
              </w:rPr>
            </w:pPr>
          </w:p>
        </w:tc>
      </w:tr>
      <w:tr w:rsidR="00090AB4" w:rsidRPr="00090AB4" w14:paraId="223D287A" w14:textId="77777777" w:rsidTr="001F0AE7">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74A27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D8A345C" w14:textId="7088F84A" w:rsidR="00090AB4" w:rsidRPr="001F0AE7" w:rsidRDefault="001F0AE7" w:rsidP="00090AB4">
            <w:pPr>
              <w:rPr>
                <w:rFonts w:ascii="Arial" w:hAnsi="Arial" w:cs="Arial"/>
                <w:color w:val="000000"/>
                <w:lang w:val="es-BO"/>
              </w:rPr>
            </w:pPr>
            <w:r>
              <w:rPr>
                <w:rFonts w:ascii="Arial" w:hAnsi="Arial" w:cs="Arial"/>
                <w:color w:val="000000"/>
              </w:rPr>
              <w:t>El profesional una vez contratado debe registrar TODA LA INFORMACIÓN emergente de la atención del paciente en la historia clínica, tales como evoluciones, ordenes de laboratorio y gabinetes, recetas de tratamiento, en nuestro sistema (Sistema Administrativo Medico Integral) SAMI, luego sellar y firmar, estos documentos serán enviados para custodia de la institución en el expediente clínico respectivo.</w:t>
            </w:r>
          </w:p>
        </w:tc>
        <w:tc>
          <w:tcPr>
            <w:tcW w:w="2040" w:type="dxa"/>
            <w:tcBorders>
              <w:top w:val="nil"/>
              <w:left w:val="nil"/>
              <w:bottom w:val="single" w:sz="4" w:space="0" w:color="auto"/>
              <w:right w:val="single" w:sz="4" w:space="0" w:color="auto"/>
            </w:tcBorders>
            <w:shd w:val="clear" w:color="auto" w:fill="auto"/>
            <w:vAlign w:val="center"/>
            <w:hideMark/>
          </w:tcPr>
          <w:p w14:paraId="5A076192" w14:textId="2C2CCBD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37080F" w14:textId="5C4C9D3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70020E86" w14:textId="77777777" w:rsidTr="001F0AE7">
        <w:trPr>
          <w:trHeight w:val="88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F46A1EB"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33DF93BF" w14:textId="77777777" w:rsidR="001F0AE7" w:rsidRDefault="001F0AE7" w:rsidP="001F0AE7">
            <w:pPr>
              <w:rPr>
                <w:rFonts w:ascii="Arial" w:hAnsi="Arial" w:cs="Arial"/>
                <w:color w:val="000000"/>
                <w:lang w:val="es-BO"/>
              </w:rPr>
            </w:pPr>
            <w:r>
              <w:rPr>
                <w:rFonts w:ascii="Arial" w:hAnsi="Arial" w:cs="Arial"/>
                <w:color w:val="000000"/>
              </w:rPr>
              <w:t xml:space="preserve">El Personal de la CSBP capacitará al profesional y dará soporte en caso necesario para el uso del SAMI. </w:t>
            </w:r>
          </w:p>
          <w:p w14:paraId="73BE86CA" w14:textId="52215DA1" w:rsidR="00090AB4" w:rsidRPr="00090AB4" w:rsidRDefault="00090AB4"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6F45EC17" w14:textId="08BF66A2"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687F202B" w14:textId="38BB2CE6"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59CC89DE" w14:textId="77777777" w:rsidTr="001F0AE7">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9F42304"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45F01F81" w14:textId="75608EA7" w:rsidR="00090AB4" w:rsidRPr="001F0AE7" w:rsidRDefault="001F0AE7" w:rsidP="00090AB4">
            <w:pPr>
              <w:rPr>
                <w:rFonts w:ascii="Arial" w:hAnsi="Arial" w:cs="Arial"/>
                <w:color w:val="000000"/>
                <w:lang w:val="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tc>
        <w:tc>
          <w:tcPr>
            <w:tcW w:w="2040" w:type="dxa"/>
            <w:tcBorders>
              <w:top w:val="nil"/>
              <w:left w:val="nil"/>
              <w:bottom w:val="single" w:sz="4" w:space="0" w:color="auto"/>
              <w:right w:val="single" w:sz="4" w:space="0" w:color="auto"/>
            </w:tcBorders>
            <w:shd w:val="clear" w:color="auto" w:fill="auto"/>
            <w:vAlign w:val="center"/>
            <w:hideMark/>
          </w:tcPr>
          <w:p w14:paraId="27F5638B" w14:textId="7EA873C5"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BF89082" w14:textId="64EE7A09"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229662B5" w14:textId="77777777" w:rsidTr="001F0AE7">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6D1DDCC"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000000" w:fill="FFFFFF"/>
            <w:vAlign w:val="center"/>
          </w:tcPr>
          <w:p w14:paraId="35DCE3A5" w14:textId="77777777" w:rsidR="001F0AE7" w:rsidRDefault="001F0AE7" w:rsidP="001F0AE7">
            <w:pPr>
              <w:rPr>
                <w:rFonts w:ascii="Arial" w:hAnsi="Arial" w:cs="Arial"/>
                <w:color w:val="000000"/>
                <w:lang w:val="es-BO"/>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p w14:paraId="0C368DEA" w14:textId="777368AF" w:rsidR="00090AB4" w:rsidRPr="00090AB4" w:rsidRDefault="00090AB4" w:rsidP="00090AB4">
            <w:pPr>
              <w:rPr>
                <w:rFonts w:ascii="Arial" w:hAnsi="Arial" w:cs="Arial"/>
                <w:lang w:val="es-BO" w:eastAsia="es-BO"/>
              </w:rPr>
            </w:pPr>
          </w:p>
        </w:tc>
        <w:tc>
          <w:tcPr>
            <w:tcW w:w="2040" w:type="dxa"/>
            <w:tcBorders>
              <w:top w:val="nil"/>
              <w:left w:val="single" w:sz="4" w:space="0" w:color="auto"/>
              <w:bottom w:val="single" w:sz="4" w:space="0" w:color="auto"/>
              <w:right w:val="single" w:sz="4" w:space="0" w:color="auto"/>
            </w:tcBorders>
            <w:shd w:val="clear" w:color="auto" w:fill="auto"/>
            <w:vAlign w:val="center"/>
            <w:hideMark/>
          </w:tcPr>
          <w:p w14:paraId="23EF0354" w14:textId="2312E4D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35F85A2" w14:textId="6E0A10BA"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30B8455E" w14:textId="77777777" w:rsidTr="001F0AE7">
        <w:trPr>
          <w:trHeight w:val="953"/>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E256203"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lastRenderedPageBreak/>
              <w:t>6.</w:t>
            </w:r>
          </w:p>
        </w:tc>
        <w:tc>
          <w:tcPr>
            <w:tcW w:w="5560" w:type="dxa"/>
            <w:tcBorders>
              <w:top w:val="nil"/>
              <w:left w:val="nil"/>
              <w:bottom w:val="single" w:sz="4" w:space="0" w:color="auto"/>
              <w:right w:val="single" w:sz="4" w:space="0" w:color="auto"/>
            </w:tcBorders>
            <w:shd w:val="clear" w:color="auto" w:fill="auto"/>
            <w:vAlign w:val="center"/>
            <w:hideMark/>
          </w:tcPr>
          <w:p w14:paraId="205FE40A" w14:textId="77777777" w:rsidR="001F0AE7" w:rsidRDefault="001F0AE7" w:rsidP="001F0AE7">
            <w:pPr>
              <w:rPr>
                <w:rFonts w:ascii="Arial" w:hAnsi="Arial" w:cs="Arial"/>
                <w:color w:val="000000"/>
                <w:lang w:val="es-BO"/>
              </w:rPr>
            </w:pPr>
            <w:r>
              <w:rPr>
                <w:rFonts w:ascii="Arial" w:hAnsi="Arial" w:cs="Arial"/>
                <w:color w:val="000000"/>
              </w:rPr>
              <w:t>El proponente contratado, en su relación con la Institución, estará bajo supervisión y coordinación de Agencia Regional y Jefatura Médica.</w:t>
            </w:r>
          </w:p>
          <w:p w14:paraId="2B2E05BA" w14:textId="306D9FC5" w:rsidR="00090AB4" w:rsidRPr="00090AB4" w:rsidRDefault="00090AB4"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F9E7522" w14:textId="064C40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D00548C" w14:textId="076D7797"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090AB4" w:rsidRPr="00090AB4" w14:paraId="1EC418EF" w14:textId="77777777" w:rsidTr="00090AB4">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849FE11" w14:textId="77777777" w:rsidR="00090AB4" w:rsidRPr="00090AB4" w:rsidRDefault="00090AB4" w:rsidP="00090AB4">
            <w:pPr>
              <w:jc w:val="center"/>
              <w:rPr>
                <w:rFonts w:ascii="Arial" w:hAnsi="Arial" w:cs="Arial"/>
                <w:i/>
                <w:iCs/>
                <w:color w:val="000000"/>
                <w:sz w:val="18"/>
                <w:szCs w:val="18"/>
                <w:lang w:val="es-BO" w:eastAsia="es-BO"/>
              </w:rPr>
            </w:pPr>
            <w:r w:rsidRPr="00090AB4">
              <w:rPr>
                <w:rFonts w:ascii="Arial" w:hAnsi="Arial" w:cs="Arial"/>
                <w:i/>
                <w:iCs/>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39A4A0A0" w14:textId="5F8B720A" w:rsidR="00090AB4" w:rsidRPr="001F0AE7" w:rsidRDefault="001F0AE7" w:rsidP="00090AB4">
            <w:pPr>
              <w:rPr>
                <w:rFonts w:ascii="Arial" w:hAnsi="Arial" w:cs="Arial"/>
                <w:color w:val="000000"/>
                <w:lang w:val="es-BO"/>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2040" w:type="dxa"/>
            <w:tcBorders>
              <w:top w:val="nil"/>
              <w:left w:val="nil"/>
              <w:bottom w:val="single" w:sz="4" w:space="0" w:color="auto"/>
              <w:right w:val="single" w:sz="4" w:space="0" w:color="auto"/>
            </w:tcBorders>
            <w:shd w:val="clear" w:color="auto" w:fill="auto"/>
            <w:vAlign w:val="center"/>
            <w:hideMark/>
          </w:tcPr>
          <w:p w14:paraId="7BB2FAC7" w14:textId="3D6D238D"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C4BB0A3" w14:textId="6D72D2FF"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F0AE7" w:rsidRPr="00090AB4" w14:paraId="3A602494" w14:textId="77777777" w:rsidTr="001F0AE7">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1613B61D" w:rsidR="001F0AE7" w:rsidRPr="00090AB4" w:rsidRDefault="001F0AE7"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vAlign w:val="center"/>
          </w:tcPr>
          <w:p w14:paraId="7CD35CA1" w14:textId="77777777" w:rsidR="001F0AE7" w:rsidRDefault="001F0AE7" w:rsidP="001F0AE7">
            <w:pPr>
              <w:rPr>
                <w:rFonts w:ascii="Calibri" w:hAnsi="Calibri" w:cs="Calibri"/>
                <w:b/>
                <w:bCs/>
                <w:color w:val="000000"/>
                <w:lang w:val="es-BO"/>
              </w:rPr>
            </w:pPr>
            <w:r>
              <w:rPr>
                <w:rFonts w:ascii="Calibri" w:hAnsi="Calibri" w:cs="Calibri"/>
                <w:b/>
                <w:bCs/>
                <w:color w:val="000000"/>
              </w:rPr>
              <w:t>PRESENTACIÓN DE INFORMES DE COBRO.</w:t>
            </w:r>
          </w:p>
          <w:p w14:paraId="0968D4D3" w14:textId="55248E96"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15B94D5D" w14:textId="67DB3779"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00D9B0CC" w14:textId="7DB1FBE3"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F0AE7" w:rsidRPr="00090AB4" w14:paraId="57AA5435" w14:textId="77777777" w:rsidTr="00EC0D47">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1F0AE7" w:rsidRPr="00090AB4" w:rsidRDefault="001F0AE7" w:rsidP="00090AB4">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E419DDE" w14:textId="77777777" w:rsidR="001F0AE7" w:rsidRDefault="001F0AE7" w:rsidP="001F0AE7">
            <w:pPr>
              <w:rPr>
                <w:rFonts w:ascii="Calibri" w:hAnsi="Calibri" w:cs="Calibri"/>
                <w:color w:val="000000"/>
                <w:lang w:val="es-BO"/>
              </w:rPr>
            </w:pPr>
            <w:r>
              <w:rPr>
                <w:rFonts w:ascii="Calibri" w:hAnsi="Calibri" w:cs="Calibri"/>
                <w:color w:val="000000"/>
              </w:rPr>
              <w:t>Los informes administrativos deben ser presentados de forma mensual del 15 al 18 de cada mes de acuerdo al siguiente detalle:</w:t>
            </w:r>
          </w:p>
          <w:p w14:paraId="536883EE" w14:textId="767EFCC3"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hideMark/>
          </w:tcPr>
          <w:p w14:paraId="6B9A25B6" w14:textId="11A6F95A"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13A5B8AC" w14:textId="3F605DC3"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F0AE7" w:rsidRPr="00090AB4" w14:paraId="416A54F1" w14:textId="77777777" w:rsidTr="00EC0D47">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1F0AE7" w:rsidRPr="00090AB4" w:rsidRDefault="001F0AE7" w:rsidP="00090AB4">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691694E2" w:rsidR="001F0AE7" w:rsidRPr="001F0AE7" w:rsidRDefault="001F0AE7" w:rsidP="00090AB4">
            <w:pPr>
              <w:rPr>
                <w:rFonts w:ascii="Calibri" w:hAnsi="Calibri" w:cs="Calibri"/>
                <w:color w:val="000000"/>
                <w:lang w:val="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3342C71F" w:rsidR="001F0AE7" w:rsidRPr="00090AB4" w:rsidRDefault="001F0AE7"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397B88DA" w14:textId="77777777" w:rsidTr="00EC0D47">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D8DF6CE" w14:textId="77777777" w:rsidR="00A064D1" w:rsidRDefault="00A064D1" w:rsidP="00A064D1">
            <w:pPr>
              <w:rPr>
                <w:rFonts w:ascii="Calibri" w:hAnsi="Calibri" w:cs="Calibri"/>
                <w:color w:val="000000"/>
                <w:lang w:val="es-BO"/>
              </w:rPr>
            </w:pPr>
            <w:r>
              <w:rPr>
                <w:rFonts w:ascii="Calibri" w:hAnsi="Calibri" w:cs="Calibri"/>
                <w:color w:val="000000"/>
              </w:rPr>
              <w:t>2.- Factura original, correctamente llenada. A nombre de: Caja de Salud de la Banca Privada, con NIT: 1020635028.</w:t>
            </w:r>
          </w:p>
          <w:p w14:paraId="4F1127FB"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31CF345F"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2C3A8127" w14:textId="77777777" w:rsidTr="00EC0D47">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45B9511" w14:textId="77777777" w:rsidR="00A064D1" w:rsidRDefault="00A064D1" w:rsidP="00A064D1">
            <w:pPr>
              <w:rPr>
                <w:rFonts w:ascii="Calibri" w:hAnsi="Calibri" w:cs="Calibri"/>
                <w:color w:val="000000"/>
                <w:lang w:val="es-BO"/>
              </w:rPr>
            </w:pPr>
            <w:r>
              <w:rPr>
                <w:rFonts w:ascii="Calibri" w:hAnsi="Calibri" w:cs="Calibri"/>
                <w:color w:val="000000"/>
              </w:rPr>
              <w:t>3.- Hoja resumen de atenciones y de cobro según formato CSBP. Según corresponda.</w:t>
            </w:r>
          </w:p>
          <w:p w14:paraId="50E52B25"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5A715E8E"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27872001" w14:textId="77777777" w:rsidTr="0096422E">
        <w:trPr>
          <w:trHeight w:val="600"/>
        </w:trPr>
        <w:tc>
          <w:tcPr>
            <w:tcW w:w="700" w:type="dxa"/>
            <w:vMerge w:val="restart"/>
            <w:tcBorders>
              <w:top w:val="nil"/>
              <w:left w:val="single" w:sz="4" w:space="0" w:color="auto"/>
              <w:right w:val="single" w:sz="4" w:space="0" w:color="auto"/>
            </w:tcBorders>
            <w:shd w:val="clear" w:color="auto" w:fill="auto"/>
            <w:vAlign w:val="center"/>
          </w:tcPr>
          <w:p w14:paraId="552CC0AA" w14:textId="3AC20AD3" w:rsidR="00A064D1" w:rsidRPr="00090AB4" w:rsidRDefault="00A064D1"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vAlign w:val="center"/>
          </w:tcPr>
          <w:p w14:paraId="43773F32" w14:textId="77777777" w:rsidR="00A064D1" w:rsidRDefault="00A064D1" w:rsidP="00A064D1">
            <w:pPr>
              <w:rPr>
                <w:rFonts w:ascii="Calibri" w:hAnsi="Calibri" w:cs="Calibri"/>
                <w:b/>
                <w:bCs/>
                <w:color w:val="000000"/>
                <w:lang w:val="es-BO"/>
              </w:rPr>
            </w:pPr>
            <w:r>
              <w:rPr>
                <w:rFonts w:ascii="Calibri" w:hAnsi="Calibri" w:cs="Calibri"/>
                <w:b/>
                <w:bCs/>
                <w:color w:val="000000"/>
              </w:rPr>
              <w:t>MONTO Y FORMA DE PAGO</w:t>
            </w:r>
          </w:p>
          <w:p w14:paraId="30E82F19"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566396CA" w14:textId="4A455A0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9CB2E0" w14:textId="619AD23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729DA92" w14:textId="77777777" w:rsidR="00A064D1" w:rsidRDefault="00A064D1" w:rsidP="00A064D1">
            <w:pPr>
              <w:rPr>
                <w:rFonts w:ascii="Calibri" w:hAnsi="Calibri" w:cs="Calibri"/>
                <w:color w:val="000000"/>
                <w:lang w:val="es-BO"/>
              </w:rPr>
            </w:pPr>
            <w:r>
              <w:rPr>
                <w:rFonts w:ascii="Calibri" w:hAnsi="Calibri" w:cs="Calibri"/>
                <w:color w:val="000000"/>
              </w:rPr>
              <w:t xml:space="preserve">El pago se realizará de forma mensual bajo un </w:t>
            </w:r>
            <w:r>
              <w:rPr>
                <w:rFonts w:ascii="Calibri" w:hAnsi="Calibri" w:cs="Calibri"/>
                <w:b/>
                <w:bCs/>
                <w:color w:val="000000"/>
              </w:rPr>
              <w:t xml:space="preserve">monto fijo </w:t>
            </w:r>
            <w:r>
              <w:rPr>
                <w:rFonts w:ascii="Calibri" w:hAnsi="Calibri" w:cs="Calibri"/>
                <w:color w:val="000000"/>
              </w:rPr>
              <w:t>las consultas externas y</w:t>
            </w:r>
            <w:r>
              <w:rPr>
                <w:rFonts w:ascii="Calibri" w:hAnsi="Calibri" w:cs="Calibri"/>
                <w:b/>
                <w:bCs/>
                <w:color w:val="000000"/>
              </w:rPr>
              <w:t xml:space="preserve"> por evento </w:t>
            </w:r>
            <w:r>
              <w:rPr>
                <w:rFonts w:ascii="Calibri" w:hAnsi="Calibri" w:cs="Calibri"/>
                <w:color w:val="000000"/>
              </w:rPr>
              <w:t xml:space="preserve">los procedimientos de la especialidad. </w:t>
            </w:r>
          </w:p>
          <w:p w14:paraId="48464349"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16197B05"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349FE114" w14:textId="77777777" w:rsidTr="0096422E">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4E3F7E7" w14:textId="77777777" w:rsidR="00A064D1" w:rsidRDefault="00A064D1" w:rsidP="00A064D1">
            <w:pPr>
              <w:rPr>
                <w:rFonts w:ascii="Calibri" w:hAnsi="Calibri" w:cs="Calibri"/>
                <w:color w:val="000000"/>
                <w:lang w:val="es-BO"/>
              </w:rPr>
            </w:pPr>
            <w:r>
              <w:rPr>
                <w:rFonts w:ascii="Calibri" w:hAnsi="Calibri" w:cs="Calibri"/>
                <w:color w:val="000000"/>
              </w:rPr>
              <w:t>La duración de contrato u orden de servicio será por: Dos (2) años</w:t>
            </w:r>
            <w:r>
              <w:rPr>
                <w:rFonts w:ascii="Calibri" w:hAnsi="Calibri" w:cs="Calibri"/>
                <w:b/>
                <w:bCs/>
                <w:color w:val="000000"/>
              </w:rPr>
              <w:t>.</w:t>
            </w:r>
          </w:p>
          <w:p w14:paraId="3FD22F89"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19F1B6"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2EE10BCA" w14:textId="77777777" w:rsidTr="00863FC6">
        <w:trPr>
          <w:trHeight w:val="524"/>
        </w:trPr>
        <w:tc>
          <w:tcPr>
            <w:tcW w:w="700" w:type="dxa"/>
            <w:vMerge w:val="restart"/>
            <w:tcBorders>
              <w:top w:val="nil"/>
              <w:left w:val="single" w:sz="4" w:space="0" w:color="auto"/>
              <w:right w:val="single" w:sz="4" w:space="0" w:color="auto"/>
            </w:tcBorders>
            <w:shd w:val="clear" w:color="auto" w:fill="auto"/>
            <w:vAlign w:val="center"/>
          </w:tcPr>
          <w:p w14:paraId="2FCEDBA1" w14:textId="6D5D4ABF" w:rsidR="00A064D1" w:rsidRPr="00090AB4" w:rsidRDefault="00A064D1"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vAlign w:val="center"/>
          </w:tcPr>
          <w:p w14:paraId="7747686E" w14:textId="77777777" w:rsidR="00A064D1" w:rsidRDefault="00A064D1" w:rsidP="00A064D1">
            <w:pPr>
              <w:rPr>
                <w:rFonts w:ascii="Calibri" w:hAnsi="Calibri" w:cs="Calibri"/>
                <w:b/>
                <w:bCs/>
                <w:color w:val="000000"/>
                <w:lang w:val="es-BO"/>
              </w:rPr>
            </w:pPr>
            <w:r>
              <w:rPr>
                <w:rFonts w:ascii="Calibri" w:hAnsi="Calibri" w:cs="Calibri"/>
                <w:b/>
                <w:bCs/>
                <w:color w:val="000000"/>
              </w:rPr>
              <w:t>PERFIL PROFESIONAL</w:t>
            </w:r>
          </w:p>
          <w:p w14:paraId="2DCC7240"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1747D506" w14:textId="6A5AB831"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9C3FD81" w14:textId="35593147"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5254A7D9" w14:textId="77777777" w:rsidTr="005F5C50">
        <w:trPr>
          <w:trHeight w:val="600"/>
        </w:trPr>
        <w:tc>
          <w:tcPr>
            <w:tcW w:w="700" w:type="dxa"/>
            <w:vMerge/>
            <w:tcBorders>
              <w:left w:val="single" w:sz="4" w:space="0" w:color="auto"/>
              <w:right w:val="single" w:sz="4" w:space="0" w:color="auto"/>
            </w:tcBorders>
            <w:shd w:val="clear" w:color="auto" w:fill="auto"/>
            <w:vAlign w:val="center"/>
          </w:tcPr>
          <w:p w14:paraId="69FB8885"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48F98F1" w14:textId="77777777" w:rsidR="00A064D1" w:rsidRDefault="00A064D1" w:rsidP="00A064D1">
            <w:pPr>
              <w:rPr>
                <w:rFonts w:ascii="Calibri" w:hAnsi="Calibri" w:cs="Calibri"/>
                <w:color w:val="000000"/>
                <w:lang w:val="es-BO"/>
              </w:rPr>
            </w:pPr>
            <w:r>
              <w:rPr>
                <w:rFonts w:ascii="Calibri" w:hAnsi="Calibri" w:cs="Calibri"/>
                <w:color w:val="000000"/>
              </w:rPr>
              <w:t>Personal con formación profesional en la especialidad de Otorrinolaringología, debe acreditar:</w:t>
            </w:r>
          </w:p>
          <w:p w14:paraId="71B14043"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37FB4466" w14:textId="39C445D6"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D7BD2D9" w14:textId="39B802CD"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5E39B43A" w14:textId="77777777" w:rsidTr="005F5C50">
        <w:trPr>
          <w:trHeight w:val="600"/>
        </w:trPr>
        <w:tc>
          <w:tcPr>
            <w:tcW w:w="700" w:type="dxa"/>
            <w:vMerge/>
            <w:tcBorders>
              <w:left w:val="single" w:sz="4" w:space="0" w:color="auto"/>
              <w:right w:val="single" w:sz="4" w:space="0" w:color="auto"/>
            </w:tcBorders>
            <w:shd w:val="clear" w:color="auto" w:fill="auto"/>
            <w:vAlign w:val="center"/>
          </w:tcPr>
          <w:p w14:paraId="76206C23"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984CF6C" w14:textId="77777777" w:rsidR="00A064D1" w:rsidRDefault="00A064D1" w:rsidP="00A064D1">
            <w:pPr>
              <w:rPr>
                <w:rFonts w:ascii="Calibri" w:hAnsi="Calibri" w:cs="Calibri"/>
                <w:color w:val="000000"/>
                <w:lang w:val="es-BO"/>
              </w:rPr>
            </w:pPr>
            <w:r>
              <w:rPr>
                <w:rFonts w:ascii="Calibri" w:hAnsi="Calibri" w:cs="Calibri"/>
                <w:color w:val="000000"/>
              </w:rPr>
              <w:t>1.- Copia simple del título en provisión nacional como médico cirujano.</w:t>
            </w:r>
          </w:p>
          <w:p w14:paraId="54E1693C" w14:textId="77777777" w:rsidR="00A064D1" w:rsidRDefault="00A064D1"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19C333CA"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7C3C1D5A" w14:textId="77777777" w:rsidTr="005F5C50">
        <w:trPr>
          <w:trHeight w:val="600"/>
        </w:trPr>
        <w:tc>
          <w:tcPr>
            <w:tcW w:w="700" w:type="dxa"/>
            <w:vMerge/>
            <w:tcBorders>
              <w:left w:val="single" w:sz="4" w:space="0" w:color="auto"/>
              <w:right w:val="single" w:sz="4" w:space="0" w:color="auto"/>
            </w:tcBorders>
            <w:shd w:val="clear" w:color="auto" w:fill="auto"/>
            <w:vAlign w:val="center"/>
          </w:tcPr>
          <w:p w14:paraId="26E25E77"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118B62A" w14:textId="77777777" w:rsidR="00A064D1" w:rsidRDefault="00A064D1" w:rsidP="00A064D1">
            <w:pPr>
              <w:rPr>
                <w:rFonts w:ascii="Calibri" w:hAnsi="Calibri" w:cs="Calibri"/>
                <w:color w:val="000000"/>
                <w:lang w:val="es-BO"/>
              </w:rPr>
            </w:pPr>
            <w:r>
              <w:rPr>
                <w:rFonts w:ascii="Calibri" w:hAnsi="Calibri" w:cs="Calibri"/>
                <w:color w:val="000000"/>
              </w:rPr>
              <w:t>2.- Copia simple del título de especialista en Otorrinolaringología expedida por Colegio Médico de Bolivia.</w:t>
            </w:r>
          </w:p>
          <w:p w14:paraId="554EB4B3"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416F4AF8"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476AC037" w14:textId="77777777" w:rsidTr="005F5C50">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494A1725"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9075203" w14:textId="77777777" w:rsidR="00A064D1" w:rsidRDefault="00A064D1" w:rsidP="00A064D1">
            <w:pPr>
              <w:rPr>
                <w:rFonts w:ascii="Calibri" w:hAnsi="Calibri" w:cs="Calibri"/>
                <w:color w:val="000000"/>
                <w:lang w:val="es-BO"/>
              </w:rPr>
            </w:pPr>
            <w:r>
              <w:rPr>
                <w:rFonts w:ascii="Calibri" w:hAnsi="Calibri" w:cs="Calibri"/>
                <w:color w:val="000000"/>
              </w:rPr>
              <w:t>3.- Copia de la matricula profesional otorgado por el Ministerio de Salud.</w:t>
            </w:r>
          </w:p>
          <w:p w14:paraId="3A66B5A4"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6FC5B445"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06EE0845" w14:textId="77777777" w:rsidTr="00B5036E">
        <w:trPr>
          <w:trHeight w:val="600"/>
        </w:trPr>
        <w:tc>
          <w:tcPr>
            <w:tcW w:w="700" w:type="dxa"/>
            <w:vMerge w:val="restart"/>
            <w:tcBorders>
              <w:top w:val="nil"/>
              <w:left w:val="single" w:sz="4" w:space="0" w:color="auto"/>
              <w:right w:val="single" w:sz="4" w:space="0" w:color="auto"/>
            </w:tcBorders>
            <w:shd w:val="clear" w:color="auto" w:fill="auto"/>
            <w:vAlign w:val="center"/>
          </w:tcPr>
          <w:p w14:paraId="72A55D99" w14:textId="5485122C" w:rsidR="00A064D1" w:rsidRPr="00090AB4" w:rsidRDefault="00D57898"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10</w:t>
            </w:r>
          </w:p>
        </w:tc>
        <w:tc>
          <w:tcPr>
            <w:tcW w:w="5560" w:type="dxa"/>
            <w:tcBorders>
              <w:top w:val="nil"/>
              <w:left w:val="nil"/>
              <w:bottom w:val="single" w:sz="4" w:space="0" w:color="auto"/>
              <w:right w:val="single" w:sz="4" w:space="0" w:color="auto"/>
            </w:tcBorders>
            <w:shd w:val="clear" w:color="auto" w:fill="auto"/>
            <w:vAlign w:val="center"/>
          </w:tcPr>
          <w:p w14:paraId="4D04A267" w14:textId="218F6540" w:rsidR="00A064D1" w:rsidRDefault="00A064D1" w:rsidP="00A064D1">
            <w:pPr>
              <w:rPr>
                <w:rFonts w:ascii="Calibri" w:hAnsi="Calibri" w:cs="Calibri"/>
                <w:color w:val="000000"/>
              </w:rPr>
            </w:pPr>
            <w:r>
              <w:rPr>
                <w:rFonts w:ascii="Calibri" w:hAnsi="Calibri" w:cs="Calibri"/>
                <w:color w:val="000000"/>
              </w:rPr>
              <w:t>4.- Curriculum vitae simple.</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F35DD6A"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73953C06" w14:textId="77777777" w:rsidTr="00B5036E">
        <w:trPr>
          <w:trHeight w:val="600"/>
        </w:trPr>
        <w:tc>
          <w:tcPr>
            <w:tcW w:w="700" w:type="dxa"/>
            <w:vMerge/>
            <w:tcBorders>
              <w:left w:val="single" w:sz="4" w:space="0" w:color="auto"/>
              <w:right w:val="single" w:sz="4" w:space="0" w:color="auto"/>
            </w:tcBorders>
            <w:shd w:val="clear" w:color="auto" w:fill="auto"/>
            <w:vAlign w:val="center"/>
          </w:tcPr>
          <w:p w14:paraId="46E525DB"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152C0C5D" w:rsidR="00A064D1" w:rsidRDefault="00A064D1" w:rsidP="00A064D1">
            <w:pPr>
              <w:rPr>
                <w:rFonts w:ascii="Calibri" w:hAnsi="Calibri" w:cs="Calibri"/>
                <w:color w:val="000000"/>
              </w:rPr>
            </w:pPr>
            <w:r>
              <w:rPr>
                <w:rFonts w:ascii="Calibri" w:hAnsi="Calibri" w:cs="Calibri"/>
                <w:color w:val="000000"/>
              </w:rPr>
              <w:t>5.-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029DC539"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4BD915DD" w14:textId="77777777" w:rsidTr="00B5036E">
        <w:trPr>
          <w:trHeight w:val="600"/>
        </w:trPr>
        <w:tc>
          <w:tcPr>
            <w:tcW w:w="700" w:type="dxa"/>
            <w:vMerge/>
            <w:tcBorders>
              <w:left w:val="single" w:sz="4" w:space="0" w:color="auto"/>
              <w:right w:val="single" w:sz="4" w:space="0" w:color="auto"/>
            </w:tcBorders>
            <w:shd w:val="clear" w:color="auto" w:fill="auto"/>
            <w:vAlign w:val="center"/>
          </w:tcPr>
          <w:p w14:paraId="6866FA69"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55E30388" w:rsidR="00A064D1" w:rsidRDefault="00A064D1" w:rsidP="00A064D1">
            <w:pPr>
              <w:rPr>
                <w:rFonts w:ascii="Calibri" w:hAnsi="Calibri" w:cs="Calibri"/>
                <w:color w:val="000000"/>
              </w:rPr>
            </w:pPr>
            <w:r>
              <w:rPr>
                <w:rFonts w:ascii="Calibri" w:hAnsi="Calibri" w:cs="Calibri"/>
                <w:color w:val="000000"/>
              </w:rPr>
              <w:t>6.-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9BDCD5E"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618D8DBA" w14:textId="77777777" w:rsidTr="00B5036E">
        <w:trPr>
          <w:trHeight w:val="600"/>
        </w:trPr>
        <w:tc>
          <w:tcPr>
            <w:tcW w:w="700" w:type="dxa"/>
            <w:vMerge/>
            <w:tcBorders>
              <w:left w:val="single" w:sz="4" w:space="0" w:color="auto"/>
              <w:right w:val="single" w:sz="4" w:space="0" w:color="auto"/>
            </w:tcBorders>
            <w:shd w:val="clear" w:color="auto" w:fill="auto"/>
            <w:vAlign w:val="center"/>
          </w:tcPr>
          <w:p w14:paraId="36FF9BD9"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70AACDA" w14:textId="771E4354" w:rsidR="00A064D1" w:rsidRDefault="00863FC6" w:rsidP="00A064D1">
            <w:pPr>
              <w:rPr>
                <w:rFonts w:ascii="Calibri" w:hAnsi="Calibri" w:cs="Calibri"/>
                <w:color w:val="000000"/>
              </w:rPr>
            </w:pPr>
            <w:r>
              <w:rPr>
                <w:rFonts w:ascii="Calibri" w:hAnsi="Calibri" w:cs="Calibri"/>
                <w:color w:val="000000"/>
              </w:rPr>
              <w:t>7</w:t>
            </w:r>
            <w:r w:rsidR="00A064D1">
              <w:rPr>
                <w:rFonts w:ascii="Calibri" w:hAnsi="Calibri" w:cs="Calibri"/>
                <w:color w:val="000000"/>
              </w:rPr>
              <w:t>.-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F95D294" w14:textId="217C49D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1BC581F" w14:textId="3828B96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7D70B87A" w14:textId="77777777" w:rsidTr="00B5036E">
        <w:trPr>
          <w:trHeight w:val="600"/>
        </w:trPr>
        <w:tc>
          <w:tcPr>
            <w:tcW w:w="700" w:type="dxa"/>
            <w:vMerge/>
            <w:tcBorders>
              <w:left w:val="single" w:sz="4" w:space="0" w:color="auto"/>
              <w:right w:val="single" w:sz="4" w:space="0" w:color="auto"/>
            </w:tcBorders>
            <w:shd w:val="clear" w:color="auto" w:fill="auto"/>
            <w:vAlign w:val="center"/>
          </w:tcPr>
          <w:p w14:paraId="0DBA1558"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BFB1DC9" w14:textId="17652676" w:rsidR="00A064D1" w:rsidRDefault="00863FC6" w:rsidP="00A064D1">
            <w:pPr>
              <w:rPr>
                <w:rFonts w:ascii="Calibri" w:hAnsi="Calibri" w:cs="Calibri"/>
                <w:color w:val="000000"/>
              </w:rPr>
            </w:pPr>
            <w:r>
              <w:rPr>
                <w:rFonts w:ascii="Calibri" w:hAnsi="Calibri" w:cs="Calibri"/>
                <w:color w:val="000000"/>
              </w:rPr>
              <w:t>8</w:t>
            </w:r>
            <w:r w:rsidR="00A064D1">
              <w:rPr>
                <w:rFonts w:ascii="Calibri" w:hAnsi="Calibri" w:cs="Calibri"/>
                <w:color w:val="000000"/>
              </w:rPr>
              <w:t>.- El profesional debe comprometerse al cumplimiento de las normas del código de seguridad social vigente, protocolos de actuación médica de la institución, ASUSS y Ministerio de Salud.</w:t>
            </w:r>
          </w:p>
          <w:p w14:paraId="36D17B14" w14:textId="34BB9976"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1D6B8B41" w14:textId="0D5CB202"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1CA000D" w14:textId="38259C31"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4B78C465" w14:textId="77777777" w:rsidTr="00B5036E">
        <w:trPr>
          <w:trHeight w:val="600"/>
        </w:trPr>
        <w:tc>
          <w:tcPr>
            <w:tcW w:w="700" w:type="dxa"/>
            <w:vMerge/>
            <w:tcBorders>
              <w:left w:val="single" w:sz="4" w:space="0" w:color="auto"/>
              <w:right w:val="single" w:sz="4" w:space="0" w:color="auto"/>
            </w:tcBorders>
            <w:shd w:val="clear" w:color="auto" w:fill="auto"/>
            <w:vAlign w:val="center"/>
          </w:tcPr>
          <w:p w14:paraId="40E9090F"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3EEAE0" w14:textId="5DD20A02" w:rsidR="00A064D1" w:rsidRDefault="00863FC6" w:rsidP="00A064D1">
            <w:pPr>
              <w:rPr>
                <w:rFonts w:ascii="Calibri" w:hAnsi="Calibri" w:cs="Calibri"/>
                <w:color w:val="000000"/>
              </w:rPr>
            </w:pPr>
            <w:r>
              <w:rPr>
                <w:rFonts w:ascii="Calibri" w:hAnsi="Calibri" w:cs="Calibri"/>
                <w:color w:val="000000"/>
              </w:rPr>
              <w:t>9</w:t>
            </w:r>
            <w:r w:rsidR="00A064D1">
              <w:rPr>
                <w:rFonts w:ascii="Calibri" w:hAnsi="Calibri" w:cs="Calibri"/>
                <w:color w:val="000000"/>
              </w:rPr>
              <w:t>.- El profesional debe disponer de ambientes adecuados e instrumental acorde a la especialidad para una atención medica de calidad. (especificar dirección de consultorio).</w:t>
            </w:r>
          </w:p>
          <w:p w14:paraId="470D6392" w14:textId="0BB25A4D"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D6C3A26"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A064D1" w:rsidRPr="00090AB4" w14:paraId="39DD016D" w14:textId="77777777" w:rsidTr="00B5036E">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A6DABCC" w14:textId="77777777" w:rsidR="00A064D1" w:rsidRPr="00090AB4" w:rsidRDefault="00A064D1" w:rsidP="00A064D1">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F6B8B69" w14:textId="0B6BD117" w:rsidR="00A064D1" w:rsidRDefault="00D57898" w:rsidP="00A064D1">
            <w:pPr>
              <w:rPr>
                <w:rFonts w:ascii="Calibri" w:hAnsi="Calibri" w:cs="Calibri"/>
                <w:color w:val="000000"/>
                <w:lang w:val="es-BO"/>
              </w:rPr>
            </w:pPr>
            <w:r>
              <w:rPr>
                <w:rFonts w:ascii="Calibri" w:hAnsi="Calibri" w:cs="Calibri"/>
                <w:color w:val="000000"/>
              </w:rPr>
              <w:t>10</w:t>
            </w:r>
            <w:r w:rsidR="00A064D1">
              <w:rPr>
                <w:rFonts w:ascii="Calibri" w:hAnsi="Calibri" w:cs="Calibri"/>
                <w:color w:val="000000"/>
              </w:rPr>
              <w:t xml:space="preserve">.- El profesional debe </w:t>
            </w:r>
            <w:r w:rsidR="00A064D1">
              <w:rPr>
                <w:rFonts w:ascii="Calibri" w:hAnsi="Calibri" w:cs="Calibri"/>
                <w:b/>
                <w:bCs/>
                <w:color w:val="000000"/>
                <w:u w:val="single"/>
              </w:rPr>
              <w:t>comprometer el llenado de registros en el Sistema</w:t>
            </w:r>
            <w:r w:rsidR="00A064D1">
              <w:rPr>
                <w:rFonts w:ascii="Calibri" w:hAnsi="Calibri" w:cs="Calibri"/>
                <w:color w:val="000000"/>
              </w:rPr>
              <w:t xml:space="preserve"> Administrativo Medico Integral </w:t>
            </w:r>
            <w:r w:rsidR="00A064D1">
              <w:rPr>
                <w:rFonts w:ascii="Calibri" w:hAnsi="Calibri" w:cs="Calibri"/>
                <w:b/>
                <w:bCs/>
                <w:color w:val="000000"/>
              </w:rPr>
              <w:t xml:space="preserve">(SAMI) </w:t>
            </w:r>
            <w:r w:rsidR="00A064D1">
              <w:rPr>
                <w:rFonts w:ascii="Calibri" w:hAnsi="Calibri" w:cs="Calibri"/>
                <w:color w:val="000000"/>
              </w:rPr>
              <w:t xml:space="preserve">de la CSBP de todas las actividades y procedimientos médicos, previa capacitación por nuestro personal; así como, </w:t>
            </w:r>
            <w:r w:rsidR="00A064D1">
              <w:rPr>
                <w:rFonts w:ascii="Calibri" w:hAnsi="Calibri" w:cs="Calibri"/>
                <w:b/>
                <w:bCs/>
                <w:color w:val="000000"/>
                <w:u w:val="single"/>
              </w:rPr>
              <w:t>de proveer conexión de internet</w:t>
            </w:r>
            <w:r w:rsidR="00A064D1">
              <w:rPr>
                <w:rFonts w:ascii="Calibri" w:hAnsi="Calibri" w:cs="Calibri"/>
                <w:color w:val="000000"/>
              </w:rPr>
              <w:t xml:space="preserve"> para la instalacion del programa en ambientes propios del profesional (conexión atravez de VPN).</w:t>
            </w:r>
          </w:p>
          <w:p w14:paraId="4C6487A7"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47B4E3A4" w14:textId="2BFF98B3"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18DD97B" w14:textId="0791DD27" w:rsidR="00A064D1" w:rsidRPr="00E14307" w:rsidRDefault="00A064D1" w:rsidP="00A064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4E54FBC" w:rsidR="00C97C11" w:rsidRDefault="00C97C11" w:rsidP="00476411">
      <w:pPr>
        <w:spacing w:after="60"/>
        <w:jc w:val="center"/>
        <w:rPr>
          <w:rFonts w:asciiTheme="minorHAnsi" w:hAnsiTheme="minorHAnsi" w:cs="Arial"/>
          <w:b/>
          <w:bCs/>
          <w:color w:val="000000" w:themeColor="text1"/>
        </w:rPr>
      </w:pPr>
    </w:p>
    <w:p w14:paraId="1C30C534" w14:textId="160A1091" w:rsidR="006B1FED" w:rsidRDefault="006B1FED" w:rsidP="00476411">
      <w:pPr>
        <w:spacing w:after="60"/>
        <w:jc w:val="center"/>
        <w:rPr>
          <w:rFonts w:asciiTheme="minorHAnsi" w:hAnsiTheme="minorHAnsi" w:cs="Arial"/>
          <w:b/>
          <w:bCs/>
          <w:color w:val="000000" w:themeColor="text1"/>
        </w:rPr>
      </w:pPr>
    </w:p>
    <w:p w14:paraId="1B2A58C1" w14:textId="429BA1EE" w:rsidR="006B1FED" w:rsidRDefault="006B1FED" w:rsidP="00476411">
      <w:pPr>
        <w:spacing w:after="60"/>
        <w:jc w:val="center"/>
        <w:rPr>
          <w:rFonts w:asciiTheme="minorHAnsi" w:hAnsiTheme="minorHAnsi" w:cs="Arial"/>
          <w:b/>
          <w:bCs/>
          <w:color w:val="000000" w:themeColor="text1"/>
        </w:rPr>
      </w:pPr>
    </w:p>
    <w:p w14:paraId="679FFBAE" w14:textId="7F872257" w:rsidR="006B1FED" w:rsidRDefault="006B1FED" w:rsidP="00476411">
      <w:pPr>
        <w:spacing w:after="60"/>
        <w:jc w:val="center"/>
        <w:rPr>
          <w:rFonts w:asciiTheme="minorHAnsi" w:hAnsiTheme="minorHAnsi" w:cs="Arial"/>
          <w:b/>
          <w:bCs/>
          <w:color w:val="000000" w:themeColor="text1"/>
        </w:rPr>
      </w:pPr>
    </w:p>
    <w:p w14:paraId="7E3D6587" w14:textId="146CEB0D" w:rsidR="006B1FED" w:rsidRDefault="006B1FED" w:rsidP="00476411">
      <w:pPr>
        <w:spacing w:after="60"/>
        <w:jc w:val="center"/>
        <w:rPr>
          <w:rFonts w:asciiTheme="minorHAnsi" w:hAnsiTheme="minorHAnsi" w:cs="Arial"/>
          <w:b/>
          <w:bCs/>
          <w:color w:val="000000" w:themeColor="text1"/>
        </w:rPr>
      </w:pPr>
    </w:p>
    <w:p w14:paraId="318200B4" w14:textId="6361CEF5" w:rsidR="006B1FED" w:rsidRDefault="006B1FED" w:rsidP="00476411">
      <w:pPr>
        <w:spacing w:after="60"/>
        <w:jc w:val="center"/>
        <w:rPr>
          <w:rFonts w:asciiTheme="minorHAnsi" w:hAnsiTheme="minorHAnsi" w:cs="Arial"/>
          <w:b/>
          <w:bCs/>
          <w:color w:val="000000" w:themeColor="text1"/>
        </w:rPr>
      </w:pPr>
    </w:p>
    <w:p w14:paraId="3A4D777A" w14:textId="48ED616E" w:rsidR="006B1FED" w:rsidRDefault="006B1FED" w:rsidP="00476411">
      <w:pPr>
        <w:spacing w:after="60"/>
        <w:jc w:val="center"/>
        <w:rPr>
          <w:rFonts w:asciiTheme="minorHAnsi" w:hAnsiTheme="minorHAnsi" w:cs="Arial"/>
          <w:b/>
          <w:bCs/>
          <w:color w:val="000000" w:themeColor="text1"/>
        </w:rPr>
      </w:pPr>
    </w:p>
    <w:p w14:paraId="55BF9832" w14:textId="323E8AD6" w:rsidR="006B1FED" w:rsidRDefault="006B1FED" w:rsidP="00476411">
      <w:pPr>
        <w:spacing w:after="60"/>
        <w:jc w:val="center"/>
        <w:rPr>
          <w:rFonts w:asciiTheme="minorHAnsi" w:hAnsiTheme="minorHAnsi" w:cs="Arial"/>
          <w:b/>
          <w:bCs/>
          <w:color w:val="000000" w:themeColor="text1"/>
        </w:rPr>
      </w:pPr>
    </w:p>
    <w:p w14:paraId="44D89D06" w14:textId="01DDD7A5" w:rsidR="00FF1166" w:rsidRDefault="00FF1166" w:rsidP="00A064D1">
      <w:pPr>
        <w:spacing w:after="60"/>
        <w:rPr>
          <w:rFonts w:asciiTheme="minorHAnsi" w:hAnsiTheme="minorHAnsi" w:cs="Arial"/>
          <w:b/>
          <w:bCs/>
          <w:color w:val="000000" w:themeColor="text1"/>
        </w:rPr>
      </w:pPr>
    </w:p>
    <w:p w14:paraId="36A68A71" w14:textId="77777777" w:rsidR="00A064D1" w:rsidRDefault="00A064D1" w:rsidP="00A064D1">
      <w:pPr>
        <w:spacing w:after="60"/>
        <w:rPr>
          <w:rFonts w:asciiTheme="minorHAnsi" w:hAnsiTheme="minorHAnsi" w:cs="Arial"/>
          <w:b/>
          <w:bCs/>
          <w:color w:val="000000" w:themeColor="text1"/>
        </w:rPr>
      </w:pPr>
    </w:p>
    <w:p w14:paraId="420B9D38" w14:textId="77777777" w:rsidR="000635F9" w:rsidRDefault="000635F9" w:rsidP="00C97C11">
      <w:pPr>
        <w:spacing w:after="60"/>
        <w:rPr>
          <w:rFonts w:asciiTheme="minorHAnsi" w:hAnsiTheme="minorHAnsi" w:cs="Arial"/>
          <w:b/>
          <w:bCs/>
          <w:color w:val="000000" w:themeColor="text1"/>
        </w:rPr>
      </w:pPr>
    </w:p>
    <w:p w14:paraId="032774F2" w14:textId="77777777" w:rsidR="00C97C11" w:rsidRDefault="00C97C11" w:rsidP="00476411">
      <w:pPr>
        <w:spacing w:after="60"/>
        <w:jc w:val="center"/>
        <w:rPr>
          <w:rFonts w:asciiTheme="minorHAnsi" w:hAnsiTheme="minorHAnsi" w:cs="Arial"/>
          <w:b/>
          <w:bCs/>
          <w:color w:val="000000" w:themeColor="text1"/>
        </w:rPr>
      </w:pPr>
    </w:p>
    <w:p w14:paraId="260E5DA2" w14:textId="2DA46BE6"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lastRenderedPageBreak/>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48FF76DE"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w:t>
      </w:r>
      <w:proofErr w:type="spellStart"/>
      <w:r w:rsidRPr="00D9697E">
        <w:rPr>
          <w:rFonts w:asciiTheme="minorHAnsi" w:hAnsiTheme="minorHAnsi" w:cs="Arial"/>
          <w:b/>
          <w:bCs/>
          <w:color w:val="000000" w:themeColor="text1"/>
          <w:sz w:val="24"/>
          <w:szCs w:val="24"/>
        </w:rPr>
        <w:t>N°</w:t>
      </w:r>
      <w:proofErr w:type="spellEnd"/>
      <w:r w:rsidRPr="00D9697E">
        <w:rPr>
          <w:rFonts w:asciiTheme="minorHAnsi" w:hAnsiTheme="minorHAnsi" w:cs="Arial"/>
          <w:b/>
          <w:bCs/>
          <w:color w:val="000000" w:themeColor="text1"/>
          <w:sz w:val="24"/>
          <w:szCs w:val="24"/>
        </w:rPr>
        <w:t xml:space="preserve">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-CMA-01-2023</w:t>
      </w:r>
    </w:p>
    <w:p w14:paraId="2733AC22" w14:textId="496563C0"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MEDICO ESPECIALISTA EXTERNO POR EVENTO EN ESPECIAL</w:t>
      </w:r>
      <w:r w:rsidR="00EF3747">
        <w:rPr>
          <w:rFonts w:asciiTheme="minorHAnsi" w:hAnsiTheme="minorHAnsi" w:cs="Arial"/>
          <w:b/>
          <w:bCs/>
          <w:sz w:val="24"/>
          <w:szCs w:val="24"/>
        </w:rPr>
        <w:t>I</w:t>
      </w:r>
      <w:r w:rsidRPr="00D9697E">
        <w:rPr>
          <w:rFonts w:asciiTheme="minorHAnsi" w:hAnsiTheme="minorHAnsi" w:cs="Arial"/>
          <w:b/>
          <w:bCs/>
          <w:sz w:val="24"/>
          <w:szCs w:val="24"/>
        </w:rPr>
        <w:t xml:space="preserve">DAD DE </w:t>
      </w:r>
      <w:r w:rsidR="00610441">
        <w:rPr>
          <w:rFonts w:asciiTheme="minorHAnsi" w:hAnsiTheme="minorHAnsi" w:cs="Arial"/>
          <w:b/>
          <w:bCs/>
          <w:sz w:val="24"/>
          <w:szCs w:val="24"/>
        </w:rPr>
        <w:t>OTORRINOLARINGO</w:t>
      </w:r>
      <w:r w:rsidR="00164BC7">
        <w:rPr>
          <w:rFonts w:asciiTheme="minorHAnsi" w:hAnsiTheme="minorHAnsi" w:cs="Arial"/>
          <w:b/>
          <w:bCs/>
          <w:sz w:val="24"/>
          <w:szCs w:val="24"/>
        </w:rPr>
        <w:t>LOGIA</w:t>
      </w:r>
      <w:r w:rsidRPr="00D9697E">
        <w:rPr>
          <w:rFonts w:asciiTheme="minorHAnsi" w:hAnsiTheme="minorHAnsi" w:cs="Arial"/>
          <w:b/>
          <w:bCs/>
          <w:sz w:val="24"/>
          <w:szCs w:val="24"/>
        </w:rPr>
        <w:t xml:space="preserve"> (2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77777777"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proofErr w:type="spellStart"/>
      <w:r w:rsidRPr="00A60010">
        <w:rPr>
          <w:rFonts w:ascii="Calibri" w:hAnsi="Calibri"/>
          <w:color w:val="000000"/>
          <w:sz w:val="22"/>
          <w:szCs w:val="22"/>
          <w:lang w:val="es-BO" w:eastAsia="es-BO"/>
        </w:rPr>
        <w:t>Us</w:t>
      </w:r>
      <w:proofErr w:type="spellEnd"/>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811"/>
        <w:gridCol w:w="1619"/>
      </w:tblGrid>
      <w:tr w:rsidR="000D5B30" w:rsidRPr="0061117D" w14:paraId="1098910A" w14:textId="77777777" w:rsidTr="000D5B30">
        <w:trPr>
          <w:trHeight w:val="397"/>
        </w:trPr>
        <w:tc>
          <w:tcPr>
            <w:tcW w:w="582" w:type="dxa"/>
            <w:shd w:val="clear" w:color="auto" w:fill="FFFF00"/>
            <w:noWrap/>
            <w:vAlign w:val="center"/>
            <w:hideMark/>
          </w:tcPr>
          <w:p w14:paraId="5CE39DBE" w14:textId="77777777" w:rsidR="000D5B30" w:rsidRPr="0061117D" w:rsidRDefault="000D5B30" w:rsidP="00CB69B1">
            <w:pPr>
              <w:jc w:val="center"/>
              <w:rPr>
                <w:rFonts w:asciiTheme="minorHAnsi" w:hAnsiTheme="minorHAnsi" w:cstheme="minorHAnsi"/>
                <w:b/>
                <w:bCs/>
                <w:color w:val="000000"/>
                <w:lang w:val="es-BO" w:eastAsia="es-BO"/>
              </w:rPr>
            </w:pPr>
            <w:proofErr w:type="spellStart"/>
            <w:r w:rsidRPr="0061117D">
              <w:rPr>
                <w:rFonts w:asciiTheme="minorHAnsi" w:hAnsiTheme="minorHAnsi" w:cstheme="minorHAnsi"/>
                <w:b/>
                <w:bCs/>
                <w:color w:val="000000"/>
                <w:lang w:val="es-BO" w:eastAsia="es-BO"/>
              </w:rPr>
              <w:t>N°</w:t>
            </w:r>
            <w:proofErr w:type="spellEnd"/>
          </w:p>
        </w:tc>
        <w:tc>
          <w:tcPr>
            <w:tcW w:w="6811" w:type="dxa"/>
            <w:shd w:val="clear" w:color="auto" w:fill="FFFF00"/>
            <w:vAlign w:val="center"/>
            <w:hideMark/>
          </w:tcPr>
          <w:p w14:paraId="23277A36" w14:textId="77777777" w:rsidR="000D5B30" w:rsidRPr="0061117D" w:rsidRDefault="000D5B30"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619" w:type="dxa"/>
            <w:shd w:val="clear" w:color="auto" w:fill="FFFF00"/>
            <w:noWrap/>
            <w:vAlign w:val="center"/>
            <w:hideMark/>
          </w:tcPr>
          <w:p w14:paraId="4ED65C1D" w14:textId="5A34DE51" w:rsidR="000D5B30" w:rsidRPr="0061117D" w:rsidRDefault="000D5B30"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 de descuentos)</w:t>
            </w:r>
          </w:p>
        </w:tc>
      </w:tr>
      <w:tr w:rsidR="000D5B30" w:rsidRPr="0061117D" w14:paraId="62703736" w14:textId="77777777" w:rsidTr="000D5B30">
        <w:trPr>
          <w:trHeight w:val="340"/>
        </w:trPr>
        <w:tc>
          <w:tcPr>
            <w:tcW w:w="582" w:type="dxa"/>
            <w:shd w:val="clear" w:color="auto" w:fill="auto"/>
            <w:noWrap/>
            <w:vAlign w:val="center"/>
          </w:tcPr>
          <w:p w14:paraId="7EDAE420" w14:textId="6A1ECE7B" w:rsidR="000D5B30" w:rsidRPr="0061117D" w:rsidRDefault="000D5B30" w:rsidP="00CB69B1">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6811" w:type="dxa"/>
            <w:shd w:val="clear" w:color="auto" w:fill="auto"/>
            <w:vAlign w:val="center"/>
          </w:tcPr>
          <w:p w14:paraId="1A3BF739" w14:textId="77777777" w:rsidR="00610441" w:rsidRDefault="00610441" w:rsidP="00CB69B1">
            <w:pPr>
              <w:rPr>
                <w:rFonts w:asciiTheme="minorHAnsi" w:hAnsiTheme="minorHAnsi" w:cstheme="minorHAnsi"/>
                <w:lang w:val="es-BO"/>
              </w:rPr>
            </w:pPr>
          </w:p>
          <w:p w14:paraId="0C928238" w14:textId="60E8EE29" w:rsidR="000D5B30" w:rsidRDefault="00EF3747" w:rsidP="00CB69B1">
            <w:pPr>
              <w:rPr>
                <w:rFonts w:asciiTheme="minorHAnsi" w:hAnsiTheme="minorHAnsi" w:cstheme="minorHAnsi"/>
                <w:lang w:val="es-BO"/>
              </w:rPr>
            </w:pPr>
            <w:r>
              <w:rPr>
                <w:rFonts w:asciiTheme="minorHAnsi" w:hAnsiTheme="minorHAnsi" w:cstheme="minorHAnsi"/>
                <w:lang w:val="es-BO"/>
              </w:rPr>
              <w:t>CONSULTA MÉDICA EN LA ESPECIALIDAD DE OTORRINOLARINGOLOGÍA</w:t>
            </w:r>
          </w:p>
          <w:p w14:paraId="2E6E8F0B" w14:textId="562CB7C2" w:rsidR="00610441" w:rsidRPr="0061117D" w:rsidRDefault="00610441" w:rsidP="00CB69B1">
            <w:pPr>
              <w:rPr>
                <w:rFonts w:asciiTheme="minorHAnsi" w:hAnsiTheme="minorHAnsi" w:cstheme="minorHAnsi"/>
                <w:color w:val="000000"/>
                <w:lang w:val="es-BO" w:eastAsia="es-BO"/>
              </w:rPr>
            </w:pPr>
          </w:p>
        </w:tc>
        <w:tc>
          <w:tcPr>
            <w:tcW w:w="1619" w:type="dxa"/>
            <w:shd w:val="clear" w:color="auto" w:fill="auto"/>
            <w:noWrap/>
            <w:vAlign w:val="center"/>
            <w:hideMark/>
          </w:tcPr>
          <w:p w14:paraId="5C41C6B0" w14:textId="77777777" w:rsidR="000D5B30" w:rsidRPr="0061117D" w:rsidRDefault="000D5B30" w:rsidP="00CB69B1">
            <w:pPr>
              <w:jc w:val="center"/>
              <w:rPr>
                <w:rFonts w:asciiTheme="minorHAnsi" w:hAnsiTheme="minorHAnsi" w:cstheme="minorHAnsi"/>
                <w:lang w:val="es-BO" w:eastAsia="es-BO"/>
              </w:rPr>
            </w:pPr>
          </w:p>
        </w:tc>
      </w:tr>
      <w:tr w:rsidR="00EF3747" w:rsidRPr="0061117D" w14:paraId="17450AED" w14:textId="77777777" w:rsidTr="000D5B30">
        <w:trPr>
          <w:trHeight w:val="340"/>
        </w:trPr>
        <w:tc>
          <w:tcPr>
            <w:tcW w:w="582" w:type="dxa"/>
            <w:shd w:val="clear" w:color="auto" w:fill="auto"/>
            <w:noWrap/>
            <w:vAlign w:val="center"/>
          </w:tcPr>
          <w:p w14:paraId="60EEFA00" w14:textId="4EC0DA2C" w:rsidR="00EF3747" w:rsidRPr="0061117D" w:rsidRDefault="00EF3747" w:rsidP="00CB69B1">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6811" w:type="dxa"/>
            <w:shd w:val="clear" w:color="auto" w:fill="auto"/>
            <w:vAlign w:val="center"/>
          </w:tcPr>
          <w:p w14:paraId="4AF9B5F4" w14:textId="67DA2A59" w:rsidR="00EF3747" w:rsidRDefault="00EF3747" w:rsidP="00EF3747">
            <w:pPr>
              <w:rPr>
                <w:rFonts w:asciiTheme="minorHAnsi" w:hAnsiTheme="minorHAnsi" w:cstheme="minorHAnsi"/>
                <w:lang w:val="es-BO"/>
              </w:rPr>
            </w:pPr>
            <w:r>
              <w:rPr>
                <w:rFonts w:asciiTheme="minorHAnsi" w:hAnsiTheme="minorHAnsi" w:cstheme="minorHAnsi"/>
                <w:lang w:val="es-BO"/>
              </w:rPr>
              <w:t>PROCEDIMEINTO VARIOS PROPIOS DE LA ESPECIALIDAD, ADEMAS DE INTERNACION CON % DE DESCUENTO RESPECTO AL ARANCEL MÉDICO DEPARTAMENTAL</w:t>
            </w:r>
          </w:p>
        </w:tc>
        <w:tc>
          <w:tcPr>
            <w:tcW w:w="1619" w:type="dxa"/>
            <w:shd w:val="clear" w:color="auto" w:fill="auto"/>
            <w:noWrap/>
            <w:vAlign w:val="center"/>
          </w:tcPr>
          <w:p w14:paraId="68C63751" w14:textId="77777777" w:rsidR="00EF3747" w:rsidRPr="0061117D" w:rsidRDefault="00EF3747" w:rsidP="00CB69B1">
            <w:pPr>
              <w:jc w:val="center"/>
              <w:rPr>
                <w:rFonts w:asciiTheme="minorHAnsi" w:hAnsiTheme="minorHAnsi" w:cstheme="minorHAnsi"/>
                <w:lang w:val="es-BO" w:eastAsia="es-BO"/>
              </w:rPr>
            </w:pPr>
          </w:p>
        </w:tc>
      </w:tr>
    </w:tbl>
    <w:p w14:paraId="5E0DE00D" w14:textId="77777777" w:rsidR="00E96621" w:rsidRDefault="00E96621" w:rsidP="00B37567">
      <w:pPr>
        <w:spacing w:after="60"/>
        <w:jc w:val="center"/>
        <w:rPr>
          <w:rFonts w:ascii="Arial" w:hAnsi="Arial" w:cs="Arial"/>
          <w:spacing w:val="-2"/>
        </w:rPr>
      </w:pPr>
    </w:p>
    <w:p w14:paraId="148FDF16" w14:textId="77777777" w:rsidR="00813085" w:rsidRDefault="00813085" w:rsidP="00B37567">
      <w:pPr>
        <w:spacing w:after="60"/>
        <w:jc w:val="center"/>
        <w:rPr>
          <w:rFonts w:asciiTheme="minorHAnsi" w:hAnsiTheme="minorHAnsi" w:cs="Arial"/>
          <w:spacing w:val="-2"/>
        </w:rPr>
      </w:pPr>
    </w:p>
    <w:p w14:paraId="0F38F20F" w14:textId="77777777" w:rsidR="00813085" w:rsidRDefault="00813085" w:rsidP="00B37567">
      <w:pPr>
        <w:spacing w:after="60"/>
        <w:jc w:val="center"/>
        <w:rPr>
          <w:rFonts w:asciiTheme="minorHAnsi" w:hAnsiTheme="minorHAnsi" w:cs="Arial"/>
          <w:spacing w:val="-2"/>
        </w:rPr>
      </w:pPr>
    </w:p>
    <w:p w14:paraId="361228F1" w14:textId="77777777" w:rsidR="00813085" w:rsidRDefault="00813085" w:rsidP="00B37567">
      <w:pPr>
        <w:spacing w:after="60"/>
        <w:jc w:val="center"/>
        <w:rPr>
          <w:rFonts w:asciiTheme="minorHAnsi" w:hAnsiTheme="minorHAnsi" w:cs="Arial"/>
          <w:spacing w:val="-2"/>
        </w:rPr>
      </w:pPr>
    </w:p>
    <w:p w14:paraId="70AFDB28" w14:textId="77777777" w:rsidR="00813085" w:rsidRDefault="00813085" w:rsidP="00B37567">
      <w:pPr>
        <w:spacing w:after="60"/>
        <w:jc w:val="center"/>
        <w:rPr>
          <w:rFonts w:asciiTheme="minorHAnsi" w:hAnsiTheme="minorHAnsi" w:cs="Arial"/>
          <w:spacing w:val="-2"/>
        </w:rPr>
      </w:pPr>
    </w:p>
    <w:p w14:paraId="4410C055" w14:textId="71B966F6"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12A3"/>
    <w:rsid w:val="00071A03"/>
    <w:rsid w:val="000728F3"/>
    <w:rsid w:val="00072FFA"/>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3094"/>
    <w:rsid w:val="000C587D"/>
    <w:rsid w:val="000C78DB"/>
    <w:rsid w:val="000D47C2"/>
    <w:rsid w:val="000D5B30"/>
    <w:rsid w:val="000E3087"/>
    <w:rsid w:val="000E4466"/>
    <w:rsid w:val="000F1E22"/>
    <w:rsid w:val="000F2477"/>
    <w:rsid w:val="000F53FE"/>
    <w:rsid w:val="000F5D4B"/>
    <w:rsid w:val="0010037C"/>
    <w:rsid w:val="00105803"/>
    <w:rsid w:val="0010620B"/>
    <w:rsid w:val="00113C70"/>
    <w:rsid w:val="00117B4A"/>
    <w:rsid w:val="00120F6D"/>
    <w:rsid w:val="00122F57"/>
    <w:rsid w:val="001251F5"/>
    <w:rsid w:val="00125F7E"/>
    <w:rsid w:val="00130764"/>
    <w:rsid w:val="00136BD7"/>
    <w:rsid w:val="00137277"/>
    <w:rsid w:val="0013740E"/>
    <w:rsid w:val="00140A59"/>
    <w:rsid w:val="001514BD"/>
    <w:rsid w:val="001516F2"/>
    <w:rsid w:val="0016102E"/>
    <w:rsid w:val="00164BC7"/>
    <w:rsid w:val="00171BDC"/>
    <w:rsid w:val="00174894"/>
    <w:rsid w:val="001762A6"/>
    <w:rsid w:val="00177427"/>
    <w:rsid w:val="00177A38"/>
    <w:rsid w:val="001823A9"/>
    <w:rsid w:val="00187CB5"/>
    <w:rsid w:val="001A028D"/>
    <w:rsid w:val="001A0670"/>
    <w:rsid w:val="001A2CE4"/>
    <w:rsid w:val="001A5427"/>
    <w:rsid w:val="001A6519"/>
    <w:rsid w:val="001C034C"/>
    <w:rsid w:val="001C1803"/>
    <w:rsid w:val="001C3F47"/>
    <w:rsid w:val="001C51F8"/>
    <w:rsid w:val="001C52B7"/>
    <w:rsid w:val="001C55C4"/>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51F76"/>
    <w:rsid w:val="002542A4"/>
    <w:rsid w:val="00255D48"/>
    <w:rsid w:val="00265365"/>
    <w:rsid w:val="00265466"/>
    <w:rsid w:val="0026567D"/>
    <w:rsid w:val="00265961"/>
    <w:rsid w:val="00265CC8"/>
    <w:rsid w:val="00267D40"/>
    <w:rsid w:val="00273161"/>
    <w:rsid w:val="00273569"/>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702BF"/>
    <w:rsid w:val="00376420"/>
    <w:rsid w:val="00386E70"/>
    <w:rsid w:val="00391A88"/>
    <w:rsid w:val="003A0C9B"/>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5130"/>
    <w:rsid w:val="004375A9"/>
    <w:rsid w:val="00443BF6"/>
    <w:rsid w:val="0044539D"/>
    <w:rsid w:val="00447DA5"/>
    <w:rsid w:val="00450A6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75A4"/>
    <w:rsid w:val="004C0B1D"/>
    <w:rsid w:val="004C0E22"/>
    <w:rsid w:val="004C3646"/>
    <w:rsid w:val="004C58D3"/>
    <w:rsid w:val="004C6126"/>
    <w:rsid w:val="004C6E2C"/>
    <w:rsid w:val="004C6F92"/>
    <w:rsid w:val="004D3C78"/>
    <w:rsid w:val="004D4C09"/>
    <w:rsid w:val="004D6334"/>
    <w:rsid w:val="004D723B"/>
    <w:rsid w:val="004E0A5D"/>
    <w:rsid w:val="004E0BAE"/>
    <w:rsid w:val="00500DD4"/>
    <w:rsid w:val="00507B16"/>
    <w:rsid w:val="00511C17"/>
    <w:rsid w:val="0051263F"/>
    <w:rsid w:val="00514055"/>
    <w:rsid w:val="00516696"/>
    <w:rsid w:val="00517205"/>
    <w:rsid w:val="00517801"/>
    <w:rsid w:val="00532AE1"/>
    <w:rsid w:val="00533CFD"/>
    <w:rsid w:val="00534235"/>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1FED"/>
    <w:rsid w:val="006B2589"/>
    <w:rsid w:val="006B5F02"/>
    <w:rsid w:val="006B7BB6"/>
    <w:rsid w:val="006C2E73"/>
    <w:rsid w:val="006C3687"/>
    <w:rsid w:val="006C431B"/>
    <w:rsid w:val="006C4C32"/>
    <w:rsid w:val="006C670B"/>
    <w:rsid w:val="006D6D27"/>
    <w:rsid w:val="006E0FB6"/>
    <w:rsid w:val="006E3003"/>
    <w:rsid w:val="006E6E02"/>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60F5"/>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59CF"/>
    <w:rsid w:val="00842CB7"/>
    <w:rsid w:val="00843351"/>
    <w:rsid w:val="00843D63"/>
    <w:rsid w:val="008521B8"/>
    <w:rsid w:val="00863FC6"/>
    <w:rsid w:val="00866054"/>
    <w:rsid w:val="00866B3A"/>
    <w:rsid w:val="00867BE4"/>
    <w:rsid w:val="008708F0"/>
    <w:rsid w:val="00880F2E"/>
    <w:rsid w:val="0089089C"/>
    <w:rsid w:val="00890998"/>
    <w:rsid w:val="00892F0D"/>
    <w:rsid w:val="00895D6B"/>
    <w:rsid w:val="008A65C1"/>
    <w:rsid w:val="008A6DAD"/>
    <w:rsid w:val="008A7CAD"/>
    <w:rsid w:val="008B33D6"/>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42F6"/>
    <w:rsid w:val="009255A8"/>
    <w:rsid w:val="00933BB7"/>
    <w:rsid w:val="0093719E"/>
    <w:rsid w:val="0094352B"/>
    <w:rsid w:val="009464E5"/>
    <w:rsid w:val="009474B7"/>
    <w:rsid w:val="009500D2"/>
    <w:rsid w:val="00951E42"/>
    <w:rsid w:val="0095221C"/>
    <w:rsid w:val="0095298A"/>
    <w:rsid w:val="00953147"/>
    <w:rsid w:val="00961446"/>
    <w:rsid w:val="00964502"/>
    <w:rsid w:val="009659F9"/>
    <w:rsid w:val="00972F87"/>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F3BEB"/>
    <w:rsid w:val="009F4674"/>
    <w:rsid w:val="009F4D73"/>
    <w:rsid w:val="009F6901"/>
    <w:rsid w:val="009F768E"/>
    <w:rsid w:val="00A01BEB"/>
    <w:rsid w:val="00A064D1"/>
    <w:rsid w:val="00A06AFB"/>
    <w:rsid w:val="00A1176E"/>
    <w:rsid w:val="00A139EA"/>
    <w:rsid w:val="00A15001"/>
    <w:rsid w:val="00A16639"/>
    <w:rsid w:val="00A170B1"/>
    <w:rsid w:val="00A22C22"/>
    <w:rsid w:val="00A26267"/>
    <w:rsid w:val="00A377E1"/>
    <w:rsid w:val="00A416DE"/>
    <w:rsid w:val="00A456CB"/>
    <w:rsid w:val="00A503A5"/>
    <w:rsid w:val="00A51850"/>
    <w:rsid w:val="00A53DB8"/>
    <w:rsid w:val="00A5412C"/>
    <w:rsid w:val="00A561AA"/>
    <w:rsid w:val="00A56F80"/>
    <w:rsid w:val="00A60010"/>
    <w:rsid w:val="00A60066"/>
    <w:rsid w:val="00A612A5"/>
    <w:rsid w:val="00A62662"/>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704FF"/>
    <w:rsid w:val="00B70888"/>
    <w:rsid w:val="00B725E3"/>
    <w:rsid w:val="00B74684"/>
    <w:rsid w:val="00B77A90"/>
    <w:rsid w:val="00B82A96"/>
    <w:rsid w:val="00B82D89"/>
    <w:rsid w:val="00B93A58"/>
    <w:rsid w:val="00B9674F"/>
    <w:rsid w:val="00BA1B94"/>
    <w:rsid w:val="00BA2416"/>
    <w:rsid w:val="00BA39F3"/>
    <w:rsid w:val="00BB00F5"/>
    <w:rsid w:val="00BB6811"/>
    <w:rsid w:val="00BC0298"/>
    <w:rsid w:val="00BC05B2"/>
    <w:rsid w:val="00BC2B5C"/>
    <w:rsid w:val="00BC49FA"/>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504D6"/>
    <w:rsid w:val="00C5670A"/>
    <w:rsid w:val="00C57177"/>
    <w:rsid w:val="00C57BED"/>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6FA0"/>
    <w:rsid w:val="00D37E2C"/>
    <w:rsid w:val="00D415FD"/>
    <w:rsid w:val="00D504FD"/>
    <w:rsid w:val="00D56CDD"/>
    <w:rsid w:val="00D57898"/>
    <w:rsid w:val="00D60799"/>
    <w:rsid w:val="00D62F69"/>
    <w:rsid w:val="00D73C20"/>
    <w:rsid w:val="00D8112A"/>
    <w:rsid w:val="00D81327"/>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75F6"/>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68D9"/>
    <w:rsid w:val="00EB701A"/>
    <w:rsid w:val="00EC2848"/>
    <w:rsid w:val="00EC2D2E"/>
    <w:rsid w:val="00EC7C75"/>
    <w:rsid w:val="00ED0B0E"/>
    <w:rsid w:val="00ED14EA"/>
    <w:rsid w:val="00ED16B4"/>
    <w:rsid w:val="00ED2B87"/>
    <w:rsid w:val="00EF27AF"/>
    <w:rsid w:val="00EF3747"/>
    <w:rsid w:val="00EF5877"/>
    <w:rsid w:val="00F0129A"/>
    <w:rsid w:val="00F01F78"/>
    <w:rsid w:val="00F10605"/>
    <w:rsid w:val="00F13FB1"/>
    <w:rsid w:val="00F16B38"/>
    <w:rsid w:val="00F24876"/>
    <w:rsid w:val="00F25D8A"/>
    <w:rsid w:val="00F3583C"/>
    <w:rsid w:val="00F42C06"/>
    <w:rsid w:val="00F46F1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23</Pages>
  <Words>5955</Words>
  <Characters>32756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12</cp:revision>
  <cp:lastPrinted>2023-02-02T20:02:00Z</cp:lastPrinted>
  <dcterms:created xsi:type="dcterms:W3CDTF">2023-02-15T15:15:00Z</dcterms:created>
  <dcterms:modified xsi:type="dcterms:W3CDTF">2023-02-24T15:45:00Z</dcterms:modified>
</cp:coreProperties>
</file>