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33082624"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E84D14">
        <w:rPr>
          <w:rStyle w:val="Hipervnculo"/>
          <w:rFonts w:asciiTheme="minorHAnsi" w:eastAsiaTheme="minorEastAsia" w:hAnsiTheme="minorHAnsi" w:cs="Arial"/>
          <w:bCs w:val="0"/>
          <w:color w:val="0070C0"/>
          <w:sz w:val="36"/>
          <w:szCs w:val="36"/>
        </w:rPr>
        <w:t>0</w:t>
      </w:r>
      <w:r w:rsidR="007176D5">
        <w:rPr>
          <w:rStyle w:val="Hipervnculo"/>
          <w:rFonts w:asciiTheme="minorHAnsi" w:eastAsiaTheme="minorEastAsia" w:hAnsiTheme="minorHAnsi" w:cs="Arial"/>
          <w:bCs w:val="0"/>
          <w:color w:val="0070C0"/>
          <w:sz w:val="36"/>
          <w:szCs w:val="36"/>
        </w:rPr>
        <w:t>8</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E84D14">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375D4D2E"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7176D5">
              <w:rPr>
                <w:rStyle w:val="Hipervnculo"/>
                <w:rFonts w:asciiTheme="minorHAnsi" w:eastAsiaTheme="minorEastAsia" w:hAnsiTheme="minorHAnsi" w:cstheme="minorHAnsi"/>
                <w:b/>
                <w:bCs/>
                <w:snapToGrid/>
                <w:color w:val="2E74B5" w:themeColor="accent1" w:themeShade="BF"/>
                <w:szCs w:val="24"/>
                <w:lang w:val="es-BO" w:eastAsia="es-BO"/>
              </w:rPr>
              <w:t>SERVICIO DE ENCEFALOGRAFIA POR EVENTO</w:t>
            </w:r>
            <w:r w:rsidR="00450515">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9242F6" w:rsidRPr="00797124">
              <w:rPr>
                <w:rStyle w:val="Hipervnculo"/>
                <w:rFonts w:asciiTheme="minorHAnsi" w:eastAsiaTheme="minorEastAsia" w:hAnsiTheme="minorHAnsi" w:cstheme="minorHAnsi"/>
                <w:b/>
                <w:bCs/>
                <w:color w:val="0070C0"/>
                <w:szCs w:val="24"/>
                <w:lang w:val="es-MX" w:eastAsia="es-BO"/>
              </w:rPr>
              <w:t>(2 AÑOS)</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0D4D90B"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7176D5">
        <w:rPr>
          <w:rFonts w:asciiTheme="minorHAnsi" w:hAnsiTheme="minorHAnsi"/>
          <w:b/>
          <w:iCs/>
          <w:sz w:val="22"/>
          <w:szCs w:val="22"/>
          <w:lang w:val="es-ES"/>
        </w:rPr>
        <w:t>octubre</w:t>
      </w:r>
      <w:r w:rsidR="00E84D14">
        <w:rPr>
          <w:rFonts w:asciiTheme="minorHAnsi" w:hAnsiTheme="minorHAnsi"/>
          <w:b/>
          <w:iCs/>
          <w:sz w:val="22"/>
          <w:szCs w:val="22"/>
          <w:lang w:val="es-ES"/>
        </w:rPr>
        <w:t xml:space="preserve"> </w:t>
      </w:r>
      <w:r w:rsidR="00071A03">
        <w:rPr>
          <w:rFonts w:asciiTheme="minorHAnsi" w:hAnsiTheme="minorHAnsi"/>
          <w:b/>
          <w:iCs/>
          <w:sz w:val="22"/>
          <w:szCs w:val="22"/>
          <w:lang w:val="es-ES"/>
        </w:rPr>
        <w:t>de 202</w:t>
      </w:r>
      <w:r w:rsidR="00E84D14">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018DA12B"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w:t>
            </w:r>
            <w:r w:rsidR="007176D5">
              <w:rPr>
                <w:rFonts w:asciiTheme="minorHAnsi" w:hAnsiTheme="minorHAnsi" w:cs="Arial"/>
                <w:b/>
                <w:sz w:val="24"/>
                <w:szCs w:val="24"/>
              </w:rPr>
              <w:t>08</w:t>
            </w:r>
            <w:r w:rsidR="00232F50" w:rsidRPr="00232F50">
              <w:rPr>
                <w:rFonts w:asciiTheme="minorHAnsi" w:hAnsiTheme="minorHAnsi" w:cs="Arial"/>
                <w:b/>
                <w:sz w:val="24"/>
                <w:szCs w:val="24"/>
              </w:rPr>
              <w:t>-202</w:t>
            </w:r>
            <w:r w:rsidR="00E84D14">
              <w:rPr>
                <w:rFonts w:asciiTheme="minorHAnsi" w:hAnsiTheme="minorHAnsi" w:cs="Arial"/>
                <w:b/>
                <w:sz w:val="24"/>
                <w:szCs w:val="24"/>
              </w:rPr>
              <w:t>4</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5F65A48F" w14:textId="5E3375F7" w:rsidR="00E84D14" w:rsidRPr="007176D5" w:rsidRDefault="007176D5" w:rsidP="00EE55AF">
            <w:pPr>
              <w:jc w:val="center"/>
              <w:rPr>
                <w:rFonts w:asciiTheme="minorHAnsi" w:hAnsiTheme="minorHAnsi" w:cstheme="minorHAnsi"/>
                <w:b/>
                <w:color w:val="2E74B5" w:themeColor="accent1" w:themeShade="BF"/>
                <w:sz w:val="32"/>
                <w:szCs w:val="32"/>
              </w:rPr>
            </w:pPr>
            <w:r w:rsidRPr="007176D5">
              <w:rPr>
                <w:rStyle w:val="Hipervnculo"/>
                <w:rFonts w:asciiTheme="minorHAnsi" w:eastAsiaTheme="minorEastAsia" w:hAnsiTheme="minorHAnsi" w:cstheme="minorHAnsi"/>
                <w:b/>
                <w:bCs/>
                <w:color w:val="2E74B5" w:themeColor="accent1" w:themeShade="BF"/>
                <w:sz w:val="24"/>
                <w:szCs w:val="32"/>
                <w:u w:val="none"/>
                <w:lang w:val="es-BO" w:eastAsia="es-BO"/>
              </w:rPr>
              <w:t>CONTRATACIÓN DE SERVICIO DE ENCEFALOGRAFIA POR EVENTO</w:t>
            </w:r>
            <w:r w:rsidR="00E84D14" w:rsidRPr="007176D5">
              <w:rPr>
                <w:rFonts w:asciiTheme="minorHAnsi" w:hAnsiTheme="minorHAnsi" w:cstheme="minorHAnsi"/>
                <w:b/>
                <w:color w:val="2E74B5" w:themeColor="accent1" w:themeShade="BF"/>
                <w:sz w:val="32"/>
                <w:szCs w:val="32"/>
              </w:rPr>
              <w:t xml:space="preserve"> </w:t>
            </w:r>
          </w:p>
          <w:p w14:paraId="495570B7" w14:textId="23DFE51F" w:rsidR="000F2477" w:rsidRPr="006E3003" w:rsidRDefault="00C57177" w:rsidP="00EE55AF">
            <w:pPr>
              <w:jc w:val="center"/>
              <w:rPr>
                <w:rFonts w:asciiTheme="minorHAnsi" w:hAnsiTheme="minorHAnsi" w:cs="Arial"/>
                <w:b/>
              </w:rPr>
            </w:pPr>
            <w:r w:rsidRPr="00C57177">
              <w:rPr>
                <w:rFonts w:asciiTheme="minorHAnsi" w:hAnsiTheme="minorHAnsi"/>
                <w:b/>
                <w:bCs/>
                <w:color w:val="2E74B5" w:themeColor="accent1" w:themeShade="BF"/>
                <w:sz w:val="24"/>
                <w:szCs w:val="24"/>
              </w:rPr>
              <w:t>(2 AÑOS)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sidRPr="009072B1">
              <w:rPr>
                <w:rFonts w:asciiTheme="minorHAnsi" w:hAnsiTheme="minorHAnsi" w:cstheme="minorHAnsi"/>
                <w:b/>
                <w:bCs/>
              </w:rPr>
              <w:t>C</w:t>
            </w:r>
            <w:r w:rsidR="0062222D" w:rsidRPr="009072B1">
              <w:rPr>
                <w:rFonts w:asciiTheme="minorHAnsi" w:hAnsiTheme="minorHAnsi" w:cstheme="minorHAnsi"/>
                <w:b/>
                <w:bCs/>
              </w:rPr>
              <w:t>umple</w:t>
            </w:r>
            <w:r w:rsidR="006216C5" w:rsidRPr="009072B1">
              <w:rPr>
                <w:rFonts w:asciiTheme="minorHAnsi" w:hAnsiTheme="minorHAnsi" w:cstheme="minorHAnsi"/>
                <w:b/>
                <w:bCs/>
              </w:rPr>
              <w:t>/N</w:t>
            </w:r>
            <w:r w:rsidR="0062222D" w:rsidRPr="009072B1">
              <w:rPr>
                <w:rFonts w:asciiTheme="minorHAnsi" w:hAnsiTheme="minorHAnsi" w:cstheme="minorHAnsi"/>
                <w:b/>
                <w:bCs/>
              </w:rPr>
              <w:t>o cumple</w:t>
            </w:r>
          </w:p>
        </w:tc>
      </w:tr>
      <w:tr w:rsidR="000F2477" w:rsidRPr="00D14461" w14:paraId="252B86A0" w14:textId="77777777" w:rsidTr="008B0D4C">
        <w:trPr>
          <w:trHeight w:val="522"/>
          <w:jc w:val="center"/>
        </w:trPr>
        <w:tc>
          <w:tcPr>
            <w:tcW w:w="9284" w:type="dxa"/>
            <w:vAlign w:val="center"/>
          </w:tcPr>
          <w:p w14:paraId="0FD45218" w14:textId="207E3ECF"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 xml:space="preserve">Dr. David Laura </w:t>
            </w:r>
            <w:proofErr w:type="spellStart"/>
            <w:r w:rsidR="00C42FDC">
              <w:rPr>
                <w:rFonts w:asciiTheme="minorHAnsi" w:hAnsiTheme="minorHAnsi" w:cstheme="minorHAnsi"/>
              </w:rPr>
              <w:t>Calliconde</w:t>
            </w:r>
            <w:proofErr w:type="spellEnd"/>
          </w:p>
          <w:p w14:paraId="7A0B78F0" w14:textId="0ED1CEAD"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C42FDC">
              <w:rPr>
                <w:rFonts w:asciiTheme="minorHAnsi" w:hAnsiTheme="minorHAnsi" w:cs="Arial"/>
              </w:rPr>
              <w:t>E</w:t>
            </w:r>
            <w:r w:rsidR="007176D5">
              <w:rPr>
                <w:rFonts w:asciiTheme="minorHAnsi" w:hAnsiTheme="minorHAnsi" w:cs="Arial"/>
              </w:rPr>
              <w:t xml:space="preserve">va María Aramayo </w:t>
            </w:r>
            <w:proofErr w:type="spellStart"/>
            <w:r w:rsidR="007176D5">
              <w:rPr>
                <w:rFonts w:asciiTheme="minorHAnsi" w:hAnsiTheme="minorHAnsi" w:cs="Arial"/>
              </w:rPr>
              <w:t>Churquina</w:t>
            </w:r>
            <w:proofErr w:type="spellEnd"/>
          </w:p>
        </w:tc>
      </w:tr>
      <w:tr w:rsidR="000F2477" w:rsidRPr="00D14461" w14:paraId="35C524C9" w14:textId="77777777" w:rsidTr="008B0D4C">
        <w:trPr>
          <w:trHeight w:val="497"/>
          <w:jc w:val="center"/>
        </w:trPr>
        <w:tc>
          <w:tcPr>
            <w:tcW w:w="9284" w:type="dxa"/>
            <w:vAlign w:val="center"/>
          </w:tcPr>
          <w:p w14:paraId="33032CC3" w14:textId="141D7DDC"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r w:rsidR="00C42FDC">
              <w:rPr>
                <w:rFonts w:asciiTheme="minorHAnsi" w:hAnsiTheme="minorHAnsi" w:cstheme="minorHAnsi"/>
              </w:rPr>
              <w:t>e</w:t>
            </w:r>
            <w:r w:rsidR="007176D5">
              <w:rPr>
                <w:rFonts w:asciiTheme="minorHAnsi" w:hAnsiTheme="minorHAnsi" w:cstheme="minorHAnsi"/>
              </w:rPr>
              <w:t>va.aramayo</w:t>
            </w:r>
            <w:r w:rsidR="00C42FDC">
              <w:rPr>
                <w:rFonts w:asciiTheme="minorHAnsi" w:hAnsiTheme="minorHAnsi" w:cstheme="minorHAnsi"/>
              </w:rPr>
              <w:t>@csbp.com.bo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77777777"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8103 – 8113</w:t>
            </w:r>
          </w:p>
          <w:p w14:paraId="67210FB4" w14:textId="6B47BC62" w:rsidR="000F2477" w:rsidRPr="00A26F2E" w:rsidRDefault="00C42FDC" w:rsidP="00C42FDC">
            <w:pPr>
              <w:jc w:val="center"/>
              <w:rPr>
                <w:rFonts w:asciiTheme="minorHAnsi" w:hAnsiTheme="minorHAnsi" w:cs="Arial"/>
              </w:rPr>
            </w:pPr>
            <w:r>
              <w:rPr>
                <w:rFonts w:asciiTheme="minorHAnsi" w:hAnsiTheme="minorHAnsi" w:cs="Arial"/>
              </w:rPr>
              <w:t xml:space="preserve">Celulares: 79133100 - </w:t>
            </w:r>
            <w:r w:rsidR="00145828">
              <w:rPr>
                <w:rFonts w:asciiTheme="minorHAnsi" w:hAnsiTheme="minorHAnsi" w:cs="Arial"/>
              </w:rPr>
              <w:t>71797821</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AB241D4" w14:textId="17C64B3C" w:rsidR="007176D5" w:rsidRPr="007176D5" w:rsidRDefault="007176D5" w:rsidP="007176D5">
      <w:pPr>
        <w:pStyle w:val="Textoindependiente"/>
        <w:jc w:val="center"/>
        <w:rPr>
          <w:rFonts w:asciiTheme="minorHAnsi" w:hAnsiTheme="minorHAnsi" w:cstheme="minorHAnsi"/>
          <w:b/>
          <w:bCs/>
          <w:sz w:val="24"/>
          <w:szCs w:val="24"/>
        </w:rPr>
      </w:pPr>
      <w:bookmarkStart w:id="0" w:name="_Hlk103163564"/>
      <w:r w:rsidRPr="007176D5">
        <w:rPr>
          <w:rStyle w:val="Hipervnculo"/>
          <w:rFonts w:asciiTheme="minorHAnsi" w:eastAsiaTheme="minorEastAsia" w:hAnsiTheme="minorHAnsi" w:cstheme="minorHAnsi"/>
          <w:b/>
          <w:bCs/>
          <w:color w:val="000000" w:themeColor="text1"/>
          <w:sz w:val="24"/>
          <w:szCs w:val="24"/>
          <w:u w:val="none"/>
          <w:lang w:eastAsia="es-BO"/>
        </w:rPr>
        <w:t>CONTRATACIÓN DE SERVICIO DE ENCEFALOGRAFIA</w:t>
      </w:r>
      <w:r w:rsidRPr="007176D5">
        <w:rPr>
          <w:rStyle w:val="Hipervnculo"/>
          <w:rFonts w:asciiTheme="minorHAnsi" w:eastAsiaTheme="minorEastAsia" w:hAnsiTheme="minorHAnsi" w:cstheme="minorHAnsi"/>
          <w:b/>
          <w:bCs/>
          <w:color w:val="000000" w:themeColor="text1"/>
          <w:sz w:val="24"/>
          <w:szCs w:val="24"/>
          <w:lang w:eastAsia="es-BO"/>
        </w:rPr>
        <w:t xml:space="preserve"> </w:t>
      </w:r>
      <w:r w:rsidRPr="007176D5">
        <w:rPr>
          <w:rStyle w:val="Hipervnculo"/>
          <w:rFonts w:asciiTheme="minorHAnsi" w:eastAsiaTheme="minorEastAsia" w:hAnsiTheme="minorHAnsi" w:cstheme="minorHAnsi"/>
          <w:b/>
          <w:bCs/>
          <w:color w:val="000000" w:themeColor="text1"/>
          <w:sz w:val="24"/>
          <w:szCs w:val="24"/>
          <w:u w:val="none"/>
          <w:lang w:eastAsia="es-BO"/>
        </w:rPr>
        <w:t>POR</w:t>
      </w:r>
      <w:r w:rsidRPr="007176D5">
        <w:rPr>
          <w:rStyle w:val="Hipervnculo"/>
          <w:rFonts w:asciiTheme="minorHAnsi" w:eastAsiaTheme="minorEastAsia" w:hAnsiTheme="minorHAnsi" w:cstheme="minorHAnsi"/>
          <w:b/>
          <w:bCs/>
          <w:color w:val="2E74B5" w:themeColor="accent1" w:themeShade="BF"/>
          <w:sz w:val="24"/>
          <w:szCs w:val="24"/>
          <w:lang w:eastAsia="es-BO"/>
        </w:rPr>
        <w:t xml:space="preserve"> </w:t>
      </w:r>
      <w:r w:rsidRPr="007176D5">
        <w:rPr>
          <w:rFonts w:asciiTheme="minorHAnsi" w:hAnsiTheme="minorHAnsi" w:cstheme="minorHAnsi"/>
          <w:b/>
          <w:bCs/>
          <w:sz w:val="24"/>
          <w:szCs w:val="24"/>
        </w:rPr>
        <w:t xml:space="preserve">EVENTO </w:t>
      </w:r>
      <w:bookmarkEnd w:id="0"/>
      <w:r w:rsidRPr="007176D5">
        <w:rPr>
          <w:rFonts w:asciiTheme="minorHAnsi" w:hAnsiTheme="minorHAnsi" w:cstheme="minorHAnsi"/>
          <w:b/>
          <w:bCs/>
          <w:sz w:val="24"/>
          <w:szCs w:val="24"/>
        </w:rPr>
        <w:t xml:space="preserve"> </w:t>
      </w:r>
    </w:p>
    <w:p w14:paraId="484075B7" w14:textId="7C71DE45" w:rsidR="00C1338D" w:rsidRPr="00C1338D" w:rsidRDefault="006B2589" w:rsidP="00EE55AF">
      <w:pPr>
        <w:pStyle w:val="Textoindependiente"/>
        <w:jc w:val="center"/>
        <w:rPr>
          <w:rFonts w:asciiTheme="minorHAnsi" w:hAnsiTheme="minorHAnsi" w:cstheme="minorHAnsi"/>
          <w:b/>
          <w:bCs/>
          <w:sz w:val="24"/>
          <w:szCs w:val="24"/>
        </w:rPr>
      </w:pPr>
      <w:r>
        <w:rPr>
          <w:rFonts w:asciiTheme="minorHAnsi" w:hAnsiTheme="minorHAnsi" w:cstheme="minorHAnsi"/>
          <w:b/>
          <w:bCs/>
          <w:sz w:val="24"/>
          <w:szCs w:val="24"/>
        </w:rPr>
        <w:t>(</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p w14:paraId="11239774" w14:textId="6BF0CBBD" w:rsidR="00867BE4" w:rsidRPr="005B2E8A" w:rsidRDefault="00867BE4" w:rsidP="00867BE4">
      <w:pPr>
        <w:jc w:val="center"/>
        <w:rPr>
          <w:rFonts w:asciiTheme="minorHAnsi" w:hAnsiTheme="minorHAnsi" w:cstheme="minorHAnsi"/>
          <w:sz w:val="4"/>
          <w:szCs w:val="22"/>
        </w:rPr>
      </w:pP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31036209" w:rsidR="001514BD" w:rsidRPr="002F4BF3" w:rsidRDefault="005D19CB" w:rsidP="001C55C4">
            <w:pPr>
              <w:jc w:val="center"/>
              <w:rPr>
                <w:rFonts w:asciiTheme="minorHAnsi" w:hAnsiTheme="minorHAnsi" w:cstheme="minorHAnsi"/>
              </w:rPr>
            </w:pPr>
            <w:r>
              <w:rPr>
                <w:rFonts w:asciiTheme="minorHAnsi" w:hAnsiTheme="minorHAnsi" w:cstheme="minorHAnsi"/>
              </w:rPr>
              <w:t>23</w:t>
            </w:r>
            <w:r w:rsidR="004838B4" w:rsidRPr="002F4BF3">
              <w:rPr>
                <w:rFonts w:asciiTheme="minorHAnsi" w:hAnsiTheme="minorHAnsi" w:cstheme="minorHAnsi"/>
              </w:rPr>
              <w:t>/</w:t>
            </w:r>
            <w:r w:rsidR="007176D5">
              <w:rPr>
                <w:rFonts w:asciiTheme="minorHAnsi" w:hAnsiTheme="minorHAnsi" w:cstheme="minorHAnsi"/>
              </w:rPr>
              <w:t>10</w:t>
            </w:r>
            <w:r w:rsidR="004838B4" w:rsidRPr="002F4BF3">
              <w:rPr>
                <w:rFonts w:asciiTheme="minorHAnsi" w:hAnsiTheme="minorHAnsi" w:cstheme="minorHAnsi"/>
              </w:rPr>
              <w:t>/202</w:t>
            </w:r>
            <w:r w:rsidR="00E84D14">
              <w:rPr>
                <w:rFonts w:asciiTheme="minorHAnsi" w:hAnsiTheme="minorHAnsi" w:cstheme="minorHAnsi"/>
              </w:rPr>
              <w:t>4</w:t>
            </w:r>
          </w:p>
        </w:tc>
        <w:tc>
          <w:tcPr>
            <w:tcW w:w="1588" w:type="dxa"/>
            <w:vAlign w:val="center"/>
          </w:tcPr>
          <w:p w14:paraId="21BAB05C" w14:textId="365F5160" w:rsidR="001514BD" w:rsidRPr="002F4BF3" w:rsidRDefault="00E84D14" w:rsidP="001C55C4">
            <w:pPr>
              <w:jc w:val="center"/>
              <w:rPr>
                <w:rFonts w:asciiTheme="minorHAnsi" w:hAnsiTheme="minorHAnsi" w:cstheme="minorHAnsi"/>
              </w:rPr>
            </w:pPr>
            <w:r>
              <w:rPr>
                <w:rFonts w:asciiTheme="minorHAnsi" w:hAnsiTheme="minorHAnsi" w:cstheme="minorHAnsi"/>
              </w:rPr>
              <w:t>1</w:t>
            </w:r>
            <w:r w:rsidR="005D19CB">
              <w:rPr>
                <w:rFonts w:asciiTheme="minorHAnsi" w:hAnsiTheme="minorHAnsi" w:cstheme="minorHAnsi"/>
              </w:rPr>
              <w:t>5</w:t>
            </w:r>
            <w:r w:rsidR="004838B4" w:rsidRPr="002F4BF3">
              <w:rPr>
                <w:rFonts w:asciiTheme="minorHAnsi" w:hAnsiTheme="minorHAnsi" w:cstheme="minorHAnsi"/>
              </w:rPr>
              <w:t>:</w:t>
            </w:r>
            <w:r w:rsidR="003721CC">
              <w:rPr>
                <w:rFonts w:asciiTheme="minorHAnsi" w:hAnsiTheme="minorHAnsi" w:cstheme="minorHAnsi"/>
              </w:rPr>
              <w:t>3</w:t>
            </w:r>
            <w:r w:rsidR="004838B4" w:rsidRPr="002F4BF3">
              <w:rPr>
                <w:rFonts w:asciiTheme="minorHAnsi" w:hAnsiTheme="minorHAnsi" w:cstheme="minorHAnsi"/>
              </w:rPr>
              <w:t>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0491E600"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5D19CB">
              <w:rPr>
                <w:rFonts w:asciiTheme="minorHAnsi" w:hAnsiTheme="minorHAnsi" w:cstheme="minorHAnsi"/>
              </w:rPr>
              <w:t>28</w:t>
            </w:r>
            <w:r w:rsidRPr="002F4BF3">
              <w:rPr>
                <w:rFonts w:asciiTheme="minorHAnsi" w:hAnsiTheme="minorHAnsi" w:cstheme="minorHAnsi"/>
              </w:rPr>
              <w:t>/</w:t>
            </w:r>
            <w:r w:rsidR="007176D5">
              <w:rPr>
                <w:rFonts w:asciiTheme="minorHAnsi" w:hAnsiTheme="minorHAnsi" w:cstheme="minorHAnsi"/>
              </w:rPr>
              <w:t>10</w:t>
            </w:r>
            <w:r w:rsidRPr="002F4BF3">
              <w:rPr>
                <w:rFonts w:asciiTheme="minorHAnsi" w:hAnsiTheme="minorHAnsi" w:cstheme="minorHAnsi"/>
              </w:rPr>
              <w:t>/202</w:t>
            </w:r>
            <w:r w:rsidR="00E84D14">
              <w:rPr>
                <w:rFonts w:asciiTheme="minorHAnsi" w:hAnsiTheme="minorHAnsi" w:cstheme="minorHAnsi"/>
              </w:rPr>
              <w:t>4</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4684B248" w:rsidR="00B11936" w:rsidRPr="002F4BF3" w:rsidRDefault="00B11936" w:rsidP="00B11936">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15:00</w:t>
            </w:r>
          </w:p>
        </w:tc>
        <w:tc>
          <w:tcPr>
            <w:tcW w:w="3822" w:type="dxa"/>
            <w:vAlign w:val="center"/>
          </w:tcPr>
          <w:p w14:paraId="17A0AC4E" w14:textId="77777777" w:rsidR="00B11936" w:rsidRPr="002F4BF3" w:rsidRDefault="00B11936" w:rsidP="00B11936">
            <w:pPr>
              <w:jc w:val="both"/>
              <w:rPr>
                <w:rFonts w:asciiTheme="minorHAnsi" w:hAnsiTheme="minorHAnsi" w:cstheme="minorHAnsi"/>
                <w:b/>
                <w:bCs/>
                <w:highlight w:val="yellow"/>
              </w:rPr>
            </w:pPr>
            <w:r w:rsidRPr="002F4BF3">
              <w:rPr>
                <w:rFonts w:asciiTheme="minorHAnsi" w:hAnsiTheme="minorHAnsi" w:cstheme="minorHAnsi"/>
                <w:highlight w:val="yellow"/>
              </w:rPr>
              <w:t xml:space="preserve"> </w:t>
            </w:r>
          </w:p>
          <w:p w14:paraId="7110EA91" w14:textId="3EEE8357" w:rsidR="00B11936" w:rsidRPr="002F4BF3" w:rsidRDefault="00B11936" w:rsidP="00B11936">
            <w:pPr>
              <w:jc w:val="both"/>
              <w:rPr>
                <w:rFonts w:asciiTheme="minorHAnsi" w:hAnsiTheme="minorHAnsi" w:cstheme="minorHAnsi"/>
                <w:bCs/>
              </w:rPr>
            </w:pPr>
            <w:r w:rsidRPr="002F4BF3">
              <w:rPr>
                <w:rFonts w:asciiTheme="minorHAnsi" w:hAnsiTheme="minorHAnsi" w:cstheme="minorHAnsi"/>
                <w:b/>
              </w:rPr>
              <w:t>Presentación Física:</w:t>
            </w:r>
            <w:r w:rsidR="00450515">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r w:rsidR="004E77DD">
              <w:rPr>
                <w:rFonts w:asciiTheme="minorHAnsi" w:hAnsiTheme="minorHAnsi" w:cstheme="minorHAnsi"/>
                <w:bCs/>
              </w:rPr>
              <w:t xml:space="preserve"> en sobre cerrado.</w:t>
            </w:r>
          </w:p>
          <w:p w14:paraId="2317DABA" w14:textId="77777777" w:rsidR="003D114E" w:rsidRPr="002F4BF3" w:rsidRDefault="003D114E" w:rsidP="00B11936">
            <w:pPr>
              <w:jc w:val="both"/>
              <w:rPr>
                <w:rFonts w:asciiTheme="minorHAnsi" w:hAnsiTheme="minorHAnsi" w:cstheme="minorHAnsi"/>
                <w:bCs/>
              </w:rPr>
            </w:pPr>
          </w:p>
          <w:p w14:paraId="4FFB2FAD" w14:textId="77777777" w:rsidR="00546117" w:rsidRDefault="003D114E" w:rsidP="00B11936">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7260F050" w14:textId="7CF8D6B8" w:rsidR="00546117" w:rsidRDefault="007176D5" w:rsidP="00546117">
            <w:pPr>
              <w:jc w:val="center"/>
              <w:rPr>
                <w:rFonts w:asciiTheme="minorHAnsi" w:hAnsiTheme="minorHAnsi" w:cstheme="minorHAnsi"/>
              </w:rPr>
            </w:pPr>
            <w:hyperlink r:id="rId10" w:history="1">
              <w:r w:rsidRPr="00985E65">
                <w:rPr>
                  <w:rStyle w:val="Hipervnculo"/>
                  <w:rFonts w:asciiTheme="minorHAnsi" w:hAnsiTheme="minorHAnsi" w:cstheme="minorHAnsi"/>
                </w:rPr>
                <w:t>eva.aramayo@csbp.com.bo</w:t>
              </w:r>
            </w:hyperlink>
          </w:p>
          <w:p w14:paraId="17F4E2BA" w14:textId="0C82FD87" w:rsidR="0041471E" w:rsidRPr="0041471E" w:rsidRDefault="0041471E" w:rsidP="00B11936">
            <w:pPr>
              <w:jc w:val="both"/>
              <w:rPr>
                <w:rFonts w:asciiTheme="minorHAnsi" w:hAnsiTheme="minorHAnsi" w:cstheme="minorHAnsi"/>
                <w:lang w:val="es-BO"/>
              </w:rPr>
            </w:pPr>
          </w:p>
        </w:tc>
      </w:tr>
      <w:tr w:rsidR="00B2181C" w:rsidRPr="00552079" w14:paraId="67121501" w14:textId="77777777" w:rsidTr="00D83831">
        <w:trPr>
          <w:trHeight w:val="969"/>
        </w:trPr>
        <w:tc>
          <w:tcPr>
            <w:tcW w:w="562" w:type="dxa"/>
            <w:shd w:val="clear" w:color="auto" w:fill="auto"/>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03129173"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5D19CB">
              <w:rPr>
                <w:rFonts w:asciiTheme="minorHAnsi" w:hAnsiTheme="minorHAnsi" w:cstheme="minorHAnsi"/>
              </w:rPr>
              <w:t>28</w:t>
            </w:r>
            <w:r w:rsidRPr="002F4BF3">
              <w:rPr>
                <w:rFonts w:asciiTheme="minorHAnsi" w:hAnsiTheme="minorHAnsi" w:cstheme="minorHAnsi"/>
              </w:rPr>
              <w:t>/</w:t>
            </w:r>
            <w:r w:rsidR="007176D5">
              <w:rPr>
                <w:rFonts w:asciiTheme="minorHAnsi" w:hAnsiTheme="minorHAnsi" w:cstheme="minorHAnsi"/>
              </w:rPr>
              <w:t>10</w:t>
            </w:r>
            <w:r w:rsidRPr="002F4BF3">
              <w:rPr>
                <w:rFonts w:asciiTheme="minorHAnsi" w:hAnsiTheme="minorHAnsi" w:cstheme="minorHAnsi"/>
              </w:rPr>
              <w:t>/202</w:t>
            </w:r>
            <w:r w:rsidR="00E84D14">
              <w:rPr>
                <w:rFonts w:asciiTheme="minorHAnsi" w:hAnsiTheme="minorHAnsi" w:cstheme="minorHAnsi"/>
              </w:rPr>
              <w:t>4</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6B1C2B11" w:rsidR="00B2181C" w:rsidRPr="002F4BF3" w:rsidRDefault="00B2181C" w:rsidP="00B2181C">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w:t>
            </w:r>
            <w:r w:rsidR="00FD74E0">
              <w:rPr>
                <w:rFonts w:asciiTheme="minorHAnsi" w:hAnsiTheme="minorHAnsi" w:cstheme="minorHAnsi"/>
              </w:rPr>
              <w:t>5</w:t>
            </w:r>
            <w:r w:rsidRPr="002F4BF3">
              <w:rPr>
                <w:rFonts w:asciiTheme="minorHAnsi" w:hAnsiTheme="minorHAnsi" w:cstheme="minorHAnsi"/>
              </w:rPr>
              <w:t>:</w:t>
            </w:r>
            <w:r w:rsidR="00450515">
              <w:rPr>
                <w:rFonts w:asciiTheme="minorHAnsi" w:hAnsiTheme="minorHAnsi" w:cstheme="minorHAnsi"/>
              </w:rPr>
              <w:t>3</w:t>
            </w:r>
            <w:r w:rsidR="00C42FDC">
              <w:rPr>
                <w:rFonts w:asciiTheme="minorHAnsi" w:hAnsiTheme="minorHAnsi" w:cstheme="minorHAnsi"/>
              </w:rPr>
              <w:t>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C079A" w:rsidRPr="00552079" w14:paraId="7E8475F2" w14:textId="77777777" w:rsidTr="008C16DE">
        <w:trPr>
          <w:trHeight w:val="1145"/>
        </w:trPr>
        <w:tc>
          <w:tcPr>
            <w:tcW w:w="562" w:type="dxa"/>
            <w:vAlign w:val="center"/>
          </w:tcPr>
          <w:p w14:paraId="3BBCA8D8" w14:textId="77777777" w:rsidR="00BC079A" w:rsidRPr="002F4BF3" w:rsidRDefault="00BC079A"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C079A" w:rsidRPr="002F4BF3" w:rsidRDefault="00BC079A" w:rsidP="00B2181C">
            <w:pPr>
              <w:jc w:val="both"/>
              <w:rPr>
                <w:rFonts w:asciiTheme="minorHAnsi" w:hAnsiTheme="minorHAnsi" w:cstheme="minorHAnsi"/>
              </w:rPr>
            </w:pPr>
            <w:r w:rsidRPr="002F4BF3">
              <w:rPr>
                <w:rFonts w:asciiTheme="minorHAnsi" w:hAnsiTheme="minorHAnsi" w:cstheme="minorHAnsi"/>
              </w:rPr>
              <w:t>Evaluación de Propuestas</w:t>
            </w:r>
          </w:p>
        </w:tc>
        <w:tc>
          <w:tcPr>
            <w:tcW w:w="3402" w:type="dxa"/>
            <w:gridSpan w:val="2"/>
            <w:vAlign w:val="center"/>
          </w:tcPr>
          <w:p w14:paraId="0EC5A5CB" w14:textId="32EEE85A" w:rsidR="00BC079A" w:rsidRPr="002F4BF3" w:rsidRDefault="00BC079A" w:rsidP="00B2181C">
            <w:pPr>
              <w:jc w:val="center"/>
              <w:rPr>
                <w:rFonts w:asciiTheme="minorHAnsi" w:hAnsiTheme="minorHAnsi" w:cstheme="minorHAnsi"/>
              </w:rPr>
            </w:pPr>
            <w:r>
              <w:rPr>
                <w:rFonts w:asciiTheme="minorHAnsi" w:hAnsiTheme="minorHAnsi" w:cstheme="minorHAnsi"/>
              </w:rPr>
              <w:t xml:space="preserve">Hasta: </w:t>
            </w:r>
            <w:r w:rsidR="007176D5">
              <w:rPr>
                <w:rFonts w:asciiTheme="minorHAnsi" w:hAnsiTheme="minorHAnsi" w:cstheme="minorHAnsi"/>
              </w:rPr>
              <w:t>2</w:t>
            </w:r>
            <w:r w:rsidR="005D19CB">
              <w:rPr>
                <w:rFonts w:asciiTheme="minorHAnsi" w:hAnsiTheme="minorHAnsi" w:cstheme="minorHAnsi"/>
              </w:rPr>
              <w:t>9</w:t>
            </w:r>
            <w:r>
              <w:rPr>
                <w:rFonts w:asciiTheme="minorHAnsi" w:hAnsiTheme="minorHAnsi" w:cstheme="minorHAnsi"/>
              </w:rPr>
              <w:t>/</w:t>
            </w:r>
            <w:r w:rsidR="007176D5">
              <w:rPr>
                <w:rFonts w:asciiTheme="minorHAnsi" w:hAnsiTheme="minorHAnsi" w:cstheme="minorHAnsi"/>
              </w:rPr>
              <w:t>10</w:t>
            </w:r>
            <w:r>
              <w:rPr>
                <w:rFonts w:asciiTheme="minorHAnsi" w:hAnsiTheme="minorHAnsi" w:cstheme="minorHAnsi"/>
              </w:rPr>
              <w:t>/2024</w:t>
            </w:r>
          </w:p>
        </w:tc>
        <w:tc>
          <w:tcPr>
            <w:tcW w:w="3822" w:type="dxa"/>
            <w:vAlign w:val="center"/>
          </w:tcPr>
          <w:p w14:paraId="4F760AAD" w14:textId="25F6DEF1" w:rsidR="00BC079A" w:rsidRPr="002F4BF3" w:rsidRDefault="00BC079A"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5016E4B0"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7176D5">
              <w:rPr>
                <w:rFonts w:asciiTheme="minorHAnsi" w:hAnsiTheme="minorHAnsi" w:cstheme="minorHAnsi"/>
              </w:rPr>
              <w:t>04</w:t>
            </w:r>
            <w:r w:rsidR="00DA3802" w:rsidRPr="002F4BF3">
              <w:rPr>
                <w:rFonts w:asciiTheme="minorHAnsi" w:hAnsiTheme="minorHAnsi" w:cstheme="minorHAnsi"/>
              </w:rPr>
              <w:t>/</w:t>
            </w:r>
            <w:r w:rsidR="007176D5">
              <w:rPr>
                <w:rFonts w:asciiTheme="minorHAnsi" w:hAnsiTheme="minorHAnsi" w:cstheme="minorHAnsi"/>
              </w:rPr>
              <w:t>1</w:t>
            </w:r>
            <w:r w:rsidR="005D19CB">
              <w:rPr>
                <w:rFonts w:asciiTheme="minorHAnsi" w:hAnsiTheme="minorHAnsi" w:cstheme="minorHAnsi"/>
              </w:rPr>
              <w:t>1</w:t>
            </w:r>
            <w:r w:rsidR="00DA3802" w:rsidRPr="002F4BF3">
              <w:rPr>
                <w:rFonts w:asciiTheme="minorHAnsi" w:hAnsiTheme="minorHAnsi" w:cstheme="minorHAnsi"/>
              </w:rPr>
              <w:t>/202</w:t>
            </w:r>
            <w:r w:rsidR="00E84D14">
              <w:rPr>
                <w:rFonts w:asciiTheme="minorHAnsi" w:hAnsiTheme="minorHAnsi" w:cstheme="minorHAnsi"/>
              </w:rPr>
              <w:t>4</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95221C">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95221C">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347E3FEA" w:rsidR="001514BD" w:rsidRPr="00A81DCD" w:rsidRDefault="006E5DCD" w:rsidP="009C528A">
            <w:pPr>
              <w:jc w:val="both"/>
              <w:rPr>
                <w:rFonts w:asciiTheme="minorHAnsi" w:hAnsiTheme="minorHAnsi" w:cs="Arial"/>
              </w:rPr>
            </w:pPr>
            <w:r>
              <w:rPr>
                <w:rFonts w:asciiTheme="minorHAnsi" w:hAnsiTheme="minorHAnsi" w:cstheme="minorHAnsi"/>
              </w:rPr>
              <w:t xml:space="preserve">La Caja de Salud de la Banca Privada (CSBP) en adelante denominada “Convocante”, en el marco de su Reglamento de Compras, versión 4 aprobado mediante Resolución de Directorio </w:t>
            </w:r>
            <w:proofErr w:type="spellStart"/>
            <w:r>
              <w:rPr>
                <w:rFonts w:asciiTheme="minorHAnsi" w:hAnsiTheme="minorHAnsi" w:cstheme="minorHAnsi"/>
              </w:rPr>
              <w:t>Nº</w:t>
            </w:r>
            <w:proofErr w:type="spellEnd"/>
            <w:r>
              <w:rPr>
                <w:rFonts w:asciiTheme="minorHAnsi" w:hAnsiTheme="minorHAnsi" w:cstheme="minorHAnsi"/>
              </w:rPr>
              <w:t xml:space="preserve"> 51/2023 del 16 de agosto de 2023, a través del presente proceso, invita a las empresas legalmente establecidas a presentar propuestas, bajo las condiciones del presente Pliego de Condiciones (PC)|</w:t>
            </w:r>
          </w:p>
        </w:tc>
      </w:tr>
      <w:tr w:rsidR="002E5711" w:rsidRPr="00A81DCD" w14:paraId="7F596EF4" w14:textId="77777777" w:rsidTr="0095221C">
        <w:trPr>
          <w:trHeight w:val="1568"/>
        </w:trPr>
        <w:tc>
          <w:tcPr>
            <w:tcW w:w="2972" w:type="dxa"/>
          </w:tcPr>
          <w:p w14:paraId="5E3F5EBD" w14:textId="77777777"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71CF1A72" w14:textId="77777777" w:rsidR="002E5711" w:rsidRPr="00A81DCD" w:rsidRDefault="002E5711" w:rsidP="002E5711">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1367DA7" w14:textId="77777777" w:rsidR="002E5711" w:rsidRPr="00A81DCD" w:rsidRDefault="002E5711" w:rsidP="002E5711">
            <w:pPr>
              <w:pStyle w:val="Sinespaciado"/>
              <w:ind w:left="284"/>
              <w:rPr>
                <w:rFonts w:asciiTheme="minorHAnsi" w:hAnsiTheme="minorHAnsi" w:cs="Arial"/>
              </w:rPr>
            </w:pPr>
          </w:p>
          <w:p w14:paraId="40224FBA" w14:textId="19E8B78C" w:rsidR="002E5711" w:rsidRPr="00A81DCD" w:rsidRDefault="002E5711" w:rsidP="002E5711">
            <w:pPr>
              <w:pStyle w:val="Sinespaciado"/>
              <w:numPr>
                <w:ilvl w:val="0"/>
                <w:numId w:val="3"/>
              </w:numPr>
              <w:spacing w:after="200" w:line="276" w:lineRule="auto"/>
              <w:ind w:left="744" w:hanging="284"/>
              <w:rPr>
                <w:rFonts w:asciiTheme="minorHAnsi" w:hAnsiTheme="minorHAnsi" w:cs="Arial"/>
              </w:rPr>
            </w:pPr>
            <w:r>
              <w:rPr>
                <w:rFonts w:asciiTheme="minorHAnsi" w:hAnsiTheme="minorHAnsi" w:cstheme="minorHAnsi"/>
              </w:rPr>
              <w:t>Profesionales de la especialidad objeto del proceso de contratación,</w:t>
            </w:r>
            <w:r w:rsidRPr="00587C4A">
              <w:rPr>
                <w:rFonts w:asciiTheme="minorHAnsi" w:hAnsiTheme="minorHAnsi" w:cstheme="minorHAnsi"/>
              </w:rPr>
              <w:t xml:space="preserve"> legalmente establecidos en la ciudad de </w:t>
            </w:r>
            <w:r w:rsidR="0095221C">
              <w:rPr>
                <w:rFonts w:asciiTheme="minorHAnsi" w:hAnsiTheme="minorHAnsi" w:cstheme="minorHAnsi"/>
              </w:rPr>
              <w:t>Tarija</w:t>
            </w:r>
            <w:r>
              <w:rPr>
                <w:rFonts w:asciiTheme="minorHAnsi" w:hAnsiTheme="minorHAnsi" w:cstheme="minorHAnsi"/>
              </w:rPr>
              <w:t>.</w:t>
            </w:r>
          </w:p>
        </w:tc>
      </w:tr>
      <w:tr w:rsidR="002E5711" w:rsidRPr="00A81DCD" w14:paraId="64BB10C5" w14:textId="77777777" w:rsidTr="0095221C">
        <w:tc>
          <w:tcPr>
            <w:tcW w:w="2972" w:type="dxa"/>
          </w:tcPr>
          <w:p w14:paraId="5BD5DBB0" w14:textId="29A1B176"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2E5711" w:rsidRPr="00A81DCD"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212695" w:rsidRDefault="002E5711" w:rsidP="002E5711">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0E63414E"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10CD0995"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24F54E1B"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71C22564"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40216763"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Default="002E5711" w:rsidP="002E5711">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3B535885" w14:textId="77777777" w:rsidR="002E5711" w:rsidRPr="00404FC8" w:rsidRDefault="002E5711" w:rsidP="002E5711">
            <w:pPr>
              <w:autoSpaceDE w:val="0"/>
              <w:autoSpaceDN w:val="0"/>
              <w:adjustRightInd w:val="0"/>
              <w:ind w:left="360"/>
              <w:jc w:val="both"/>
              <w:rPr>
                <w:rFonts w:asciiTheme="minorHAnsi" w:hAnsiTheme="minorHAnsi" w:cs="Arial"/>
                <w:color w:val="000000"/>
              </w:rPr>
            </w:pPr>
          </w:p>
          <w:p w14:paraId="0777C6C1"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91084D3"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29C45AA9" w14:textId="77777777"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95221C">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4A54C836"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w:t>
            </w:r>
            <w:r w:rsidR="00007110" w:rsidRPr="00CC6980">
              <w:rPr>
                <w:rFonts w:asciiTheme="minorHAnsi" w:hAnsiTheme="minorHAnsi" w:cs="Arial"/>
              </w:rPr>
              <w:t>CSBP</w:t>
            </w:r>
            <w:r w:rsidR="00007110">
              <w:rPr>
                <w:rFonts w:asciiTheme="minorHAnsi" w:hAnsiTheme="minorHAnsi" w:cs="Arial"/>
              </w:rPr>
              <w:t xml:space="preserve">, </w:t>
            </w:r>
            <w:r w:rsidRPr="00CC6980">
              <w:rPr>
                <w:rFonts w:asciiTheme="minorHAnsi" w:hAnsiTheme="minorHAnsi" w:cs="Arial"/>
              </w:rPr>
              <w:t>debe guardar los más altos estándares de ética y solamente debe ser realizado en forma escrita en todo lo que se refiere a</w:t>
            </w:r>
            <w:r w:rsidR="00255D48">
              <w:rPr>
                <w:rFonts w:asciiTheme="minorHAnsi" w:hAnsiTheme="minorHAnsi" w:cs="Arial"/>
              </w:rPr>
              <w:t xml:space="preserve">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95221C">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9786F8B" w14:textId="22C9C7C2" w:rsidR="00733372" w:rsidRPr="00B726FA" w:rsidRDefault="00733372" w:rsidP="00733372">
            <w:pPr>
              <w:pStyle w:val="Prrafodelista"/>
              <w:rPr>
                <w:rFonts w:asciiTheme="minorHAnsi" w:hAnsiTheme="minorHAnsi" w:cs="Arial"/>
              </w:rPr>
            </w:pPr>
            <w:r w:rsidRPr="00B726FA">
              <w:rPr>
                <w:rFonts w:asciiTheme="minorHAnsi" w:hAnsiTheme="minorHAnsi" w:cs="Arial"/>
              </w:rPr>
              <w:tab/>
            </w:r>
            <w:r w:rsidR="001C3F47">
              <w:rPr>
                <w:rFonts w:asciiTheme="minorHAnsi" w:hAnsiTheme="minorHAnsi" w:cs="Arial"/>
              </w:rPr>
              <w:t xml:space="preserve">         </w:t>
            </w:r>
          </w:p>
          <w:p w14:paraId="02731D86" w14:textId="0F04A69B" w:rsidR="00B04CFE" w:rsidRPr="00FE27BD" w:rsidRDefault="000635F9" w:rsidP="00B04CFE">
            <w:pPr>
              <w:pStyle w:val="Prrafodelista"/>
              <w:rPr>
                <w:rFonts w:asciiTheme="minorHAnsi" w:hAnsiTheme="minorHAnsi" w:cs="Arial"/>
              </w:rPr>
            </w:pPr>
            <w:r w:rsidRPr="00FE27BD">
              <w:rPr>
                <w:rFonts w:asciiTheme="minorHAnsi" w:hAnsiTheme="minorHAnsi" w:cs="Arial"/>
              </w:rPr>
              <w:t xml:space="preserve">Lic. </w:t>
            </w:r>
            <w:r w:rsidR="0095221C" w:rsidRPr="00FE27BD">
              <w:rPr>
                <w:rFonts w:asciiTheme="minorHAnsi" w:hAnsiTheme="minorHAnsi" w:cs="Arial"/>
              </w:rPr>
              <w:t xml:space="preserve">Rolando Requena </w:t>
            </w:r>
            <w:r w:rsidR="005732F2" w:rsidRPr="00FE27BD">
              <w:rPr>
                <w:rFonts w:asciiTheme="minorHAnsi" w:hAnsiTheme="minorHAnsi" w:cs="Arial"/>
              </w:rPr>
              <w:t>Guzmán</w:t>
            </w:r>
            <w:r w:rsidRPr="00FE27BD">
              <w:rPr>
                <w:rFonts w:asciiTheme="minorHAnsi" w:hAnsiTheme="minorHAnsi" w:cs="Arial"/>
              </w:rPr>
              <w:tab/>
            </w:r>
            <w:r w:rsidRPr="00FE27BD">
              <w:rPr>
                <w:rFonts w:asciiTheme="minorHAnsi" w:hAnsiTheme="minorHAnsi" w:cs="Arial"/>
              </w:rPr>
              <w:tab/>
            </w:r>
            <w:r w:rsidR="00B04CFE" w:rsidRPr="00FE27BD">
              <w:rPr>
                <w:rFonts w:asciiTheme="minorHAnsi" w:hAnsiTheme="minorHAnsi" w:cs="Arial"/>
              </w:rPr>
              <w:t xml:space="preserve">Agente Regional </w:t>
            </w:r>
            <w:r w:rsidR="0095221C" w:rsidRPr="00FE27BD">
              <w:rPr>
                <w:rFonts w:asciiTheme="minorHAnsi" w:hAnsiTheme="minorHAnsi" w:cs="Arial"/>
              </w:rPr>
              <w:t>Tarija</w:t>
            </w:r>
          </w:p>
          <w:p w14:paraId="713D0BF9" w14:textId="04386479" w:rsidR="000635F9" w:rsidRPr="00B04CFE" w:rsidRDefault="000635F9" w:rsidP="00B04CFE">
            <w:pPr>
              <w:pStyle w:val="Prrafodelista"/>
              <w:rPr>
                <w:rFonts w:asciiTheme="minorHAnsi" w:hAnsiTheme="minorHAnsi" w:cs="Arial"/>
                <w:color w:val="0070C0"/>
              </w:rPr>
            </w:pPr>
            <w:r w:rsidRPr="00B04CFE">
              <w:rPr>
                <w:rFonts w:asciiTheme="minorHAnsi" w:hAnsiTheme="minorHAnsi" w:cs="Arial"/>
                <w:color w:val="0070C0"/>
              </w:rPr>
              <w:t xml:space="preserve"> </w:t>
            </w:r>
          </w:p>
          <w:p w14:paraId="77969B19" w14:textId="77777777" w:rsidR="00052CAB" w:rsidRPr="00B726FA" w:rsidRDefault="00052CAB" w:rsidP="000635F9">
            <w:pPr>
              <w:pStyle w:val="Prrafodelista"/>
              <w:rPr>
                <w:rFonts w:asciiTheme="minorHAnsi" w:hAnsiTheme="minorHAnsi" w:cs="Arial"/>
              </w:rPr>
            </w:pP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3FCB5EA5"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5732F2">
              <w:rPr>
                <w:rFonts w:asciiTheme="minorHAnsi" w:hAnsiTheme="minorHAnsi" w:cs="Arial"/>
              </w:rPr>
              <w:t>Carlos Quiroga Bermúdez</w:t>
            </w:r>
            <w:r w:rsidRPr="00B726FA">
              <w:rPr>
                <w:rFonts w:asciiTheme="minorHAnsi" w:hAnsiTheme="minorHAnsi" w:cs="Arial"/>
              </w:rPr>
              <w:t xml:space="preserve">       </w:t>
            </w:r>
            <w:r w:rsidR="00667761">
              <w:rPr>
                <w:rFonts w:asciiTheme="minorHAnsi" w:hAnsiTheme="minorHAnsi" w:cs="Arial"/>
              </w:rPr>
              <w:t xml:space="preserve">    </w:t>
            </w:r>
            <w:r w:rsidRPr="00B726FA">
              <w:rPr>
                <w:rFonts w:asciiTheme="minorHAnsi" w:hAnsiTheme="minorHAnsi" w:cs="Arial"/>
              </w:rPr>
              <w:t xml:space="preserve">    Gerente General </w:t>
            </w:r>
          </w:p>
          <w:p w14:paraId="7A8A8449" w14:textId="276BD9CD"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5732F2">
              <w:rPr>
                <w:rFonts w:asciiTheme="minorHAnsi" w:hAnsiTheme="minorHAnsi" w:cs="Arial"/>
              </w:rPr>
              <w:t xml:space="preserve">Álvaro G. </w:t>
            </w:r>
            <w:proofErr w:type="spellStart"/>
            <w:r w:rsidR="005732F2">
              <w:rPr>
                <w:rFonts w:asciiTheme="minorHAnsi" w:hAnsiTheme="minorHAnsi" w:cs="Arial"/>
              </w:rPr>
              <w:t>Chirveches</w:t>
            </w:r>
            <w:proofErr w:type="spellEnd"/>
            <w:r w:rsidR="005732F2">
              <w:rPr>
                <w:rFonts w:asciiTheme="minorHAnsi" w:hAnsiTheme="minorHAnsi" w:cs="Arial"/>
              </w:rPr>
              <w:t xml:space="preserve"> </w:t>
            </w:r>
            <w:proofErr w:type="spellStart"/>
            <w:r w:rsidR="005732F2">
              <w:rPr>
                <w:rFonts w:asciiTheme="minorHAnsi" w:hAnsiTheme="minorHAnsi" w:cs="Arial"/>
              </w:rPr>
              <w:t>Pinaya</w:t>
            </w:r>
            <w:proofErr w:type="spellEnd"/>
            <w:r w:rsidR="005732F2">
              <w:rPr>
                <w:rFonts w:asciiTheme="minorHAnsi" w:hAnsiTheme="minorHAnsi" w:cs="Arial"/>
              </w:rPr>
              <w:t xml:space="preserve">       </w:t>
            </w:r>
            <w:r w:rsidR="00667761">
              <w:rPr>
                <w:rFonts w:asciiTheme="minorHAnsi" w:hAnsiTheme="minorHAnsi" w:cs="Arial"/>
              </w:rPr>
              <w:t xml:space="preserve">    </w:t>
            </w:r>
            <w:r w:rsidRPr="00B726FA">
              <w:rPr>
                <w:rFonts w:asciiTheme="minorHAnsi" w:hAnsiTheme="minorHAnsi" w:cs="Arial"/>
              </w:rPr>
              <w:t xml:space="preserve">Gerente Administrativo Financiero </w:t>
            </w:r>
          </w:p>
          <w:p w14:paraId="6A89DC4E" w14:textId="1D039DA4"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w:t>
            </w:r>
            <w:proofErr w:type="spellStart"/>
            <w:r w:rsidR="005732F2">
              <w:rPr>
                <w:rFonts w:asciiTheme="minorHAnsi" w:hAnsiTheme="minorHAnsi" w:cs="Arial"/>
              </w:rPr>
              <w:t>Jhemis</w:t>
            </w:r>
            <w:proofErr w:type="spellEnd"/>
            <w:r w:rsidR="005732F2">
              <w:rPr>
                <w:rFonts w:asciiTheme="minorHAnsi" w:hAnsiTheme="minorHAnsi" w:cs="Arial"/>
              </w:rPr>
              <w:t xml:space="preserve"> T. Molina Gutiérrez </w:t>
            </w:r>
            <w:r w:rsidR="00667761" w:rsidRPr="00B726FA">
              <w:rPr>
                <w:rFonts w:asciiTheme="minorHAnsi" w:hAnsiTheme="minorHAnsi" w:cs="Arial"/>
              </w:rPr>
              <w:tab/>
            </w:r>
            <w:r w:rsidR="00667761">
              <w:rPr>
                <w:rFonts w:asciiTheme="minorHAnsi" w:hAnsiTheme="minorHAnsi" w:cs="Arial"/>
              </w:rPr>
              <w:t xml:space="preserve">      Gerente</w:t>
            </w:r>
            <w:r w:rsidRPr="00B726FA">
              <w:rPr>
                <w:rFonts w:asciiTheme="minorHAnsi" w:hAnsiTheme="minorHAnsi" w:cs="Arial"/>
              </w:rPr>
              <w:t xml:space="preserve"> Médico</w:t>
            </w:r>
            <w:r w:rsidR="005732F2">
              <w:rPr>
                <w:rFonts w:asciiTheme="minorHAnsi" w:hAnsiTheme="minorHAnsi" w:cs="Arial"/>
              </w:rPr>
              <w:t xml:space="preserve"> </w:t>
            </w:r>
            <w:proofErr w:type="spellStart"/>
            <w:r w:rsidR="005732F2">
              <w:rPr>
                <w:rFonts w:asciiTheme="minorHAnsi" w:hAnsiTheme="minorHAnsi" w:cs="Arial"/>
              </w:rPr>
              <w:t>a.i.</w:t>
            </w:r>
            <w:proofErr w:type="spellEnd"/>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95221C">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95221C">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95221C">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95221C">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59F0B02A"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w:t>
            </w:r>
            <w:r w:rsidR="00007110" w:rsidRPr="00A81DCD">
              <w:rPr>
                <w:rFonts w:asciiTheme="minorHAnsi" w:hAnsiTheme="minorHAnsi" w:cs="Arial"/>
              </w:rPr>
              <w:t>contratación,</w:t>
            </w:r>
            <w:r w:rsidR="00007110">
              <w:rPr>
                <w:rFonts w:asciiTheme="minorHAnsi" w:hAnsiTheme="minorHAnsi" w:cs="Arial"/>
              </w:rPr>
              <w:t xml:space="preserve"> </w:t>
            </w:r>
            <w:r w:rsidRPr="00A81DCD">
              <w:rPr>
                <w:rFonts w:asciiTheme="minorHAnsi" w:hAnsiTheme="minorHAnsi" w:cs="Arial"/>
              </w:rPr>
              <w:t>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95221C">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711DA81" w14:textId="125E6AFD" w:rsidR="00A755EB" w:rsidRPr="00B41C93" w:rsidRDefault="00A755EB" w:rsidP="00B41C93">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r w:rsidR="00B41C93">
              <w:rPr>
                <w:rFonts w:asciiTheme="minorHAnsi" w:hAnsiTheme="minorHAnsi" w:cs="Arial"/>
              </w:rPr>
              <w:t>: es decir cuando l</w:t>
            </w:r>
            <w:r w:rsidRPr="00B41C93">
              <w:rPr>
                <w:rFonts w:asciiTheme="minorHAnsi" w:hAnsiTheme="minorHAnsi" w:cs="Arial"/>
              </w:rPr>
              <w:t>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95221C">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F6263D">
              <w:rPr>
                <w:rFonts w:asciiTheme="minorHAnsi" w:hAnsiTheme="minorHAnsi" w:cstheme="minorHAnsi"/>
                <w:b/>
              </w:rPr>
              <w:t>SUSPENSIÓN DEL PROCESO DE CONTRATACION</w:t>
            </w:r>
            <w:r w:rsidRPr="00A81DCD">
              <w:rPr>
                <w:rFonts w:asciiTheme="minorHAnsi" w:hAnsiTheme="minorHAnsi" w:cstheme="minorHAnsi"/>
                <w:b/>
              </w:rPr>
              <w:t xml:space="preserve">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95221C">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43EBF80C" w:rsidR="006C4C32" w:rsidRDefault="006C4C32" w:rsidP="00ED16B4">
            <w:pPr>
              <w:pStyle w:val="Sinespaciado"/>
              <w:numPr>
                <w:ilvl w:val="0"/>
                <w:numId w:val="14"/>
              </w:numPr>
              <w:suppressAutoHyphens/>
              <w:spacing w:after="120"/>
              <w:jc w:val="both"/>
              <w:rPr>
                <w:rFonts w:asciiTheme="minorHAnsi" w:hAnsiTheme="minorHAnsi" w:cs="Arial"/>
                <w:b/>
              </w:rPr>
            </w:pPr>
            <w:r w:rsidRPr="004726B0">
              <w:rPr>
                <w:rFonts w:asciiTheme="minorHAnsi" w:hAnsiTheme="minorHAnsi" w:cs="Arial"/>
              </w:rPr>
              <w:t xml:space="preserve">Formulario </w:t>
            </w:r>
            <w:r w:rsidR="00E040FF" w:rsidRPr="004726B0">
              <w:rPr>
                <w:rFonts w:asciiTheme="minorHAnsi" w:hAnsiTheme="minorHAnsi" w:cs="Arial"/>
                <w:b/>
                <w:bCs/>
              </w:rPr>
              <w:t>N°</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7B6CAF8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368E2071"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5960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946" w:type="dxa"/>
          </w:tcPr>
          <w:p w14:paraId="7A8A209E" w14:textId="2942553D" w:rsidR="006C4C32" w:rsidRPr="006923EE" w:rsidRDefault="006C4C32" w:rsidP="004E0BAE">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6ACF6578" w:rsidR="00C94FB1" w:rsidRPr="00A81DCD" w:rsidRDefault="00B42324" w:rsidP="007E5661">
            <w:pPr>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23007B53"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w:t>
                                  </w:r>
                                  <w:r w:rsidR="0001050A">
                                    <w:rPr>
                                      <w:rFonts w:ascii="Arial Narrow" w:hAnsi="Arial Narrow" w:cs="Arial"/>
                                      <w:b/>
                                      <w:bCs/>
                                      <w:lang w:val="pt-BR"/>
                                    </w:rPr>
                                    <w:t>0</w:t>
                                  </w:r>
                                  <w:r w:rsidR="007176D5">
                                    <w:rPr>
                                      <w:rFonts w:ascii="Arial Narrow" w:hAnsi="Arial Narrow" w:cs="Arial"/>
                                      <w:b/>
                                      <w:bCs/>
                                      <w:lang w:val="pt-BR"/>
                                    </w:rPr>
                                    <w:t>8</w:t>
                                  </w:r>
                                  <w:r w:rsidR="00550F90">
                                    <w:rPr>
                                      <w:rFonts w:ascii="Arial Narrow" w:hAnsi="Arial Narrow" w:cs="Arial"/>
                                      <w:b/>
                                      <w:bCs/>
                                      <w:lang w:val="pt-BR"/>
                                    </w:rPr>
                                    <w:t>-202</w:t>
                                  </w:r>
                                  <w:r w:rsidR="0001050A">
                                    <w:rPr>
                                      <w:rFonts w:ascii="Arial Narrow" w:hAnsi="Arial Narrow" w:cs="Arial"/>
                                      <w:b/>
                                      <w:bCs/>
                                      <w:lang w:val="pt-BR"/>
                                    </w:rPr>
                                    <w:t>4</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23007B53"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w:t>
                            </w:r>
                            <w:r w:rsidR="0001050A">
                              <w:rPr>
                                <w:rFonts w:ascii="Arial Narrow" w:hAnsi="Arial Narrow" w:cs="Arial"/>
                                <w:b/>
                                <w:bCs/>
                                <w:lang w:val="pt-BR"/>
                              </w:rPr>
                              <w:t>0</w:t>
                            </w:r>
                            <w:r w:rsidR="007176D5">
                              <w:rPr>
                                <w:rFonts w:ascii="Arial Narrow" w:hAnsi="Arial Narrow" w:cs="Arial"/>
                                <w:b/>
                                <w:bCs/>
                                <w:lang w:val="pt-BR"/>
                              </w:rPr>
                              <w:t>8</w:t>
                            </w:r>
                            <w:r w:rsidR="00550F90">
                              <w:rPr>
                                <w:rFonts w:ascii="Arial Narrow" w:hAnsi="Arial Narrow" w:cs="Arial"/>
                                <w:b/>
                                <w:bCs/>
                                <w:lang w:val="pt-BR"/>
                              </w:rPr>
                              <w:t>-202</w:t>
                            </w:r>
                            <w:r w:rsidR="0001050A">
                              <w:rPr>
                                <w:rFonts w:ascii="Arial Narrow" w:hAnsi="Arial Narrow" w:cs="Arial"/>
                                <w:b/>
                                <w:bCs/>
                                <w:lang w:val="pt-BR"/>
                              </w:rPr>
                              <w:t>4</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3754314A" w14:textId="2909F123"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985BAD">
            <w:pPr>
              <w:ind w:left="851" w:hanging="851"/>
              <w:jc w:val="both"/>
              <w:rPr>
                <w:rFonts w:asciiTheme="minorHAnsi" w:hAnsiTheme="minorHAnsi" w:cs="Arial"/>
              </w:rPr>
            </w:pPr>
          </w:p>
          <w:p w14:paraId="17A6C4D8" w14:textId="77777777" w:rsidR="009500D2" w:rsidRPr="00076121" w:rsidRDefault="009500D2" w:rsidP="00985BAD">
            <w:pPr>
              <w:tabs>
                <w:tab w:val="left" w:pos="993"/>
              </w:tabs>
              <w:jc w:val="both"/>
              <w:outlineLvl w:val="0"/>
              <w:rPr>
                <w:rFonts w:asciiTheme="minorHAnsi" w:hAnsiTheme="minorHAnsi" w:cstheme="minorHAnsi"/>
                <w:b/>
                <w:u w:val="single"/>
              </w:rPr>
            </w:pPr>
            <w:r w:rsidRPr="00076121">
              <w:rPr>
                <w:rFonts w:asciiTheme="minorHAnsi" w:hAnsiTheme="minorHAnsi" w:cstheme="minorHAnsi"/>
                <w:b/>
                <w:u w:val="single"/>
              </w:rPr>
              <w:t>OFERTA ELECTRONICA:</w:t>
            </w:r>
          </w:p>
          <w:p w14:paraId="52DD5F4D" w14:textId="643CF897" w:rsidR="00557958" w:rsidRPr="00F03C19" w:rsidRDefault="00C065AE" w:rsidP="00F03C19">
            <w:pPr>
              <w:pStyle w:val="Textoindependiente"/>
              <w:jc w:val="both"/>
              <w:rPr>
                <w:rFonts w:asciiTheme="minorHAnsi" w:hAnsiTheme="minorHAnsi" w:cstheme="minorHAnsi"/>
                <w:b/>
                <w:bCs/>
                <w:sz w:val="24"/>
                <w:szCs w:val="24"/>
              </w:rPr>
            </w:pPr>
            <w:r w:rsidRPr="000C1A4B">
              <w:rPr>
                <w:rFonts w:asciiTheme="minorHAnsi" w:hAnsiTheme="minorHAnsi" w:cs="Arial"/>
              </w:rPr>
              <w:t xml:space="preserve">En caso de que su propuesta sea enviada de forma digital, la misma deberá contener todos los </w:t>
            </w:r>
            <w:r w:rsidR="00797124">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00234A3C" w:rsidRPr="00234A3C">
              <w:rPr>
                <w:rFonts w:asciiTheme="minorHAnsi" w:hAnsiTheme="minorHAnsi" w:cs="Arial"/>
                <w:b/>
                <w:bCs/>
              </w:rPr>
              <w:t>TJ</w:t>
            </w:r>
            <w:r w:rsidRPr="00234A3C">
              <w:rPr>
                <w:rFonts w:asciiTheme="minorHAnsi" w:hAnsiTheme="minorHAnsi" w:cs="Arial"/>
                <w:b/>
                <w:bCs/>
              </w:rPr>
              <w:t>-</w:t>
            </w:r>
            <w:r w:rsidRPr="00635018">
              <w:rPr>
                <w:rFonts w:asciiTheme="minorHAnsi" w:hAnsiTheme="minorHAnsi" w:cs="Arial"/>
                <w:b/>
                <w:bCs/>
              </w:rPr>
              <w:t>CMA-</w:t>
            </w:r>
            <w:r>
              <w:rPr>
                <w:rFonts w:asciiTheme="minorHAnsi" w:hAnsiTheme="minorHAnsi" w:cs="Arial"/>
                <w:b/>
                <w:bCs/>
              </w:rPr>
              <w:t>0</w:t>
            </w:r>
            <w:r w:rsidR="007176D5">
              <w:rPr>
                <w:rFonts w:asciiTheme="minorHAnsi" w:hAnsiTheme="minorHAnsi" w:cs="Arial"/>
                <w:b/>
                <w:bCs/>
              </w:rPr>
              <w:t>8</w:t>
            </w:r>
            <w:r w:rsidRPr="00635018">
              <w:rPr>
                <w:rFonts w:asciiTheme="minorHAnsi" w:hAnsiTheme="minorHAnsi" w:cs="Arial"/>
                <w:b/>
                <w:bCs/>
              </w:rPr>
              <w:t>-202</w:t>
            </w:r>
            <w:r w:rsidR="0001050A">
              <w:rPr>
                <w:rFonts w:asciiTheme="minorHAnsi" w:hAnsiTheme="minorHAnsi" w:cs="Arial"/>
                <w:b/>
                <w:bCs/>
              </w:rPr>
              <w:t>4</w:t>
            </w:r>
            <w:r w:rsidRPr="00635018">
              <w:rPr>
                <w:rFonts w:asciiTheme="minorHAnsi" w:hAnsiTheme="minorHAnsi" w:cs="Arial"/>
                <w:b/>
                <w:bCs/>
              </w:rPr>
              <w:t xml:space="preserve"> </w:t>
            </w:r>
            <w:r w:rsidR="0071683B">
              <w:rPr>
                <w:rFonts w:asciiTheme="minorHAnsi" w:hAnsiTheme="minorHAnsi" w:cs="Arial"/>
                <w:b/>
                <w:bCs/>
              </w:rPr>
              <w:t>–</w:t>
            </w:r>
            <w:r w:rsidRPr="00635018">
              <w:rPr>
                <w:rFonts w:asciiTheme="minorHAnsi" w:hAnsiTheme="minorHAnsi" w:cs="Arial"/>
                <w:b/>
                <w:bCs/>
              </w:rPr>
              <w:t xml:space="preserve"> </w:t>
            </w:r>
            <w:r w:rsidR="007176D5" w:rsidRPr="007176D5">
              <w:rPr>
                <w:rStyle w:val="Hipervnculo"/>
                <w:rFonts w:asciiTheme="minorHAnsi" w:eastAsiaTheme="minorEastAsia" w:hAnsiTheme="minorHAnsi" w:cstheme="minorHAnsi"/>
                <w:b/>
                <w:bCs/>
                <w:color w:val="000000" w:themeColor="text1"/>
                <w:sz w:val="24"/>
                <w:szCs w:val="24"/>
                <w:u w:val="none"/>
                <w:lang w:eastAsia="es-BO"/>
              </w:rPr>
              <w:t>CONTRATACIÓN DE</w:t>
            </w:r>
            <w:r w:rsidR="00F03C19">
              <w:rPr>
                <w:rStyle w:val="Hipervnculo"/>
                <w:rFonts w:asciiTheme="minorHAnsi" w:eastAsiaTheme="minorEastAsia" w:hAnsiTheme="minorHAnsi" w:cstheme="minorHAnsi"/>
                <w:b/>
                <w:bCs/>
                <w:color w:val="000000" w:themeColor="text1"/>
                <w:sz w:val="24"/>
                <w:szCs w:val="24"/>
                <w:u w:val="none"/>
                <w:lang w:eastAsia="es-BO"/>
              </w:rPr>
              <w:t xml:space="preserve"> </w:t>
            </w:r>
            <w:r w:rsidR="007176D5" w:rsidRPr="007176D5">
              <w:rPr>
                <w:rStyle w:val="Hipervnculo"/>
                <w:rFonts w:asciiTheme="minorHAnsi" w:eastAsiaTheme="minorEastAsia" w:hAnsiTheme="minorHAnsi" w:cstheme="minorHAnsi"/>
                <w:b/>
                <w:bCs/>
                <w:color w:val="000000" w:themeColor="text1"/>
                <w:sz w:val="24"/>
                <w:szCs w:val="24"/>
                <w:u w:val="none"/>
                <w:lang w:eastAsia="es-BO"/>
              </w:rPr>
              <w:t>SERVICIO DE ENCEFALOGRAFIA</w:t>
            </w:r>
            <w:r w:rsidR="007176D5" w:rsidRPr="007176D5">
              <w:rPr>
                <w:rStyle w:val="Hipervnculo"/>
                <w:rFonts w:asciiTheme="minorHAnsi" w:eastAsiaTheme="minorEastAsia" w:hAnsiTheme="minorHAnsi" w:cstheme="minorHAnsi"/>
                <w:b/>
                <w:bCs/>
                <w:color w:val="000000" w:themeColor="text1"/>
                <w:sz w:val="24"/>
                <w:szCs w:val="24"/>
                <w:lang w:eastAsia="es-BO"/>
              </w:rPr>
              <w:t xml:space="preserve"> </w:t>
            </w:r>
            <w:r w:rsidR="007176D5" w:rsidRPr="007176D5">
              <w:rPr>
                <w:rStyle w:val="Hipervnculo"/>
                <w:rFonts w:asciiTheme="minorHAnsi" w:eastAsiaTheme="minorEastAsia" w:hAnsiTheme="minorHAnsi" w:cstheme="minorHAnsi"/>
                <w:b/>
                <w:bCs/>
                <w:color w:val="000000" w:themeColor="text1"/>
                <w:sz w:val="24"/>
                <w:szCs w:val="24"/>
                <w:u w:val="none"/>
                <w:lang w:eastAsia="es-BO"/>
              </w:rPr>
              <w:t>POR</w:t>
            </w:r>
            <w:r w:rsidR="007176D5" w:rsidRPr="007176D5">
              <w:rPr>
                <w:rStyle w:val="Hipervnculo"/>
                <w:rFonts w:asciiTheme="minorHAnsi" w:eastAsiaTheme="minorEastAsia" w:hAnsiTheme="minorHAnsi" w:cstheme="minorHAnsi"/>
                <w:b/>
                <w:bCs/>
                <w:color w:val="2E74B5" w:themeColor="accent1" w:themeShade="BF"/>
                <w:sz w:val="24"/>
                <w:szCs w:val="24"/>
                <w:lang w:eastAsia="es-BO"/>
              </w:rPr>
              <w:t xml:space="preserve"> </w:t>
            </w:r>
            <w:r w:rsidR="007176D5" w:rsidRPr="007176D5">
              <w:rPr>
                <w:rFonts w:asciiTheme="minorHAnsi" w:hAnsiTheme="minorHAnsi" w:cstheme="minorHAnsi"/>
                <w:b/>
                <w:bCs/>
                <w:sz w:val="24"/>
                <w:szCs w:val="24"/>
              </w:rPr>
              <w:t>EVENTO</w:t>
            </w:r>
            <w:r w:rsidR="00F03C19">
              <w:rPr>
                <w:rFonts w:asciiTheme="minorHAnsi" w:hAnsiTheme="minorHAnsi" w:cstheme="minorHAnsi"/>
                <w:b/>
                <w:bCs/>
                <w:sz w:val="24"/>
                <w:szCs w:val="24"/>
              </w:rPr>
              <w:t xml:space="preserve"> </w:t>
            </w:r>
            <w:r w:rsidR="007176D5">
              <w:rPr>
                <w:rFonts w:asciiTheme="minorHAnsi" w:hAnsiTheme="minorHAnsi" w:cstheme="minorHAnsi"/>
                <w:b/>
                <w:bCs/>
                <w:sz w:val="24"/>
                <w:szCs w:val="24"/>
              </w:rPr>
              <w:t>(</w:t>
            </w:r>
            <w:r w:rsidR="007176D5">
              <w:rPr>
                <w:rFonts w:asciiTheme="minorHAnsi" w:hAnsiTheme="minorHAnsi"/>
                <w:b/>
                <w:bCs/>
                <w:sz w:val="24"/>
                <w:szCs w:val="24"/>
              </w:rPr>
              <w:t>2 AÑOS)</w:t>
            </w:r>
            <w:r w:rsidR="007176D5" w:rsidRPr="00D14461">
              <w:rPr>
                <w:rFonts w:asciiTheme="minorHAnsi" w:hAnsiTheme="minorHAnsi"/>
                <w:b/>
                <w:bCs/>
                <w:color w:val="000000"/>
                <w:sz w:val="24"/>
                <w:szCs w:val="24"/>
              </w:rPr>
              <w:t xml:space="preserve"> – PRIMERA CONVOCATORIA</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w:t>
            </w:r>
            <w:r w:rsidRPr="009072B1">
              <w:rPr>
                <w:rFonts w:asciiTheme="minorHAnsi" w:hAnsiTheme="minorHAnsi" w:cs="Arial"/>
                <w:b/>
                <w:bCs/>
              </w:rPr>
              <w:t xml:space="preserve"> </w:t>
            </w:r>
            <w:r w:rsidR="00557958" w:rsidRPr="009072B1">
              <w:rPr>
                <w:rFonts w:asciiTheme="minorHAnsi" w:hAnsiTheme="minorHAnsi" w:cs="Arial"/>
                <w:b/>
                <w:bCs/>
              </w:rPr>
              <w:t xml:space="preserve"> </w:t>
            </w:r>
            <w:r w:rsidR="00234A3C" w:rsidRPr="009072B1">
              <w:rPr>
                <w:rFonts w:asciiTheme="minorHAnsi" w:hAnsiTheme="minorHAnsi" w:cs="Arial"/>
                <w:b/>
                <w:bCs/>
              </w:rPr>
              <w:t>e</w:t>
            </w:r>
            <w:r w:rsidR="00F03C19">
              <w:rPr>
                <w:rFonts w:asciiTheme="minorHAnsi" w:hAnsiTheme="minorHAnsi" w:cs="Arial"/>
                <w:b/>
                <w:bCs/>
              </w:rPr>
              <w:t>va.aramayo</w:t>
            </w:r>
            <w:r w:rsidR="00234A3C" w:rsidRPr="009072B1">
              <w:rPr>
                <w:rFonts w:asciiTheme="minorHAnsi" w:hAnsiTheme="minorHAnsi" w:cs="Arial"/>
                <w:b/>
                <w:bCs/>
              </w:rPr>
              <w:t>@csbp.com.bo</w:t>
            </w:r>
          </w:p>
          <w:p w14:paraId="73D016A4" w14:textId="119DEBAF" w:rsidR="00E53838" w:rsidRPr="00765F02" w:rsidRDefault="00E53838" w:rsidP="00C065AE">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3C8C3A6" w14:textId="77777777" w:rsidR="008A7CAD" w:rsidRPr="000259B3" w:rsidRDefault="008A7CAD" w:rsidP="008A7CA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47399B1" w14:textId="71810DD0"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A06AFB" w:rsidRPr="00A81DCD" w14:paraId="66390B5F" w14:textId="77777777" w:rsidTr="007434E9">
        <w:trPr>
          <w:trHeight w:val="926"/>
        </w:trPr>
        <w:tc>
          <w:tcPr>
            <w:tcW w:w="0" w:type="auto"/>
            <w:vAlign w:val="center"/>
          </w:tcPr>
          <w:p w14:paraId="7674B33B" w14:textId="1372B629"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549676D"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2B5187" w:rsidRPr="00A81DCD" w14:paraId="479D7FF6" w14:textId="77777777" w:rsidTr="00613750">
        <w:trPr>
          <w:trHeight w:val="926"/>
        </w:trPr>
        <w:tc>
          <w:tcPr>
            <w:tcW w:w="0" w:type="auto"/>
          </w:tcPr>
          <w:p w14:paraId="30561A77" w14:textId="175E6693" w:rsidR="002B5187" w:rsidRPr="00A81DCD" w:rsidRDefault="002B5187" w:rsidP="002B51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0" w:type="auto"/>
          </w:tcPr>
          <w:p w14:paraId="4C0A70FD" w14:textId="389E74E2" w:rsidR="002B5187" w:rsidRPr="00BC49FA" w:rsidRDefault="002B5187" w:rsidP="002B5187">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A06AFB" w:rsidRPr="00A81DCD" w14:paraId="17CE1D6A" w14:textId="77777777" w:rsidTr="00A81DCD">
        <w:trPr>
          <w:trHeight w:val="744"/>
        </w:trPr>
        <w:tc>
          <w:tcPr>
            <w:tcW w:w="0" w:type="auto"/>
          </w:tcPr>
          <w:p w14:paraId="6F9DED8E" w14:textId="21441FCE"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E380443"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E65788">
              <w:rPr>
                <w:rFonts w:cs="Arial"/>
                <w:sz w:val="20"/>
                <w:szCs w:val="20"/>
              </w:rPr>
              <w:t xml:space="preserve">cinco </w:t>
            </w:r>
            <w:r w:rsidRPr="00A56F80">
              <w:rPr>
                <w:rFonts w:cs="Arial"/>
                <w:sz w:val="20"/>
                <w:szCs w:val="20"/>
              </w:rPr>
              <w:t>(</w:t>
            </w:r>
            <w:r w:rsidR="00E65788">
              <w:rPr>
                <w:rFonts w:cs="Arial"/>
                <w:sz w:val="20"/>
                <w:szCs w:val="20"/>
              </w:rPr>
              <w:t>5</w:t>
            </w:r>
            <w:r w:rsidRPr="00A56F80">
              <w:rPr>
                <w:rFonts w:cs="Arial"/>
                <w:sz w:val="20"/>
                <w:szCs w:val="20"/>
              </w:rPr>
              <w:t>) días hábiles.</w:t>
            </w:r>
          </w:p>
          <w:p w14:paraId="075638F5" w14:textId="77777777"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A06AFB" w:rsidRPr="00BE6A19"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A06AFB" w:rsidRPr="00A81DCD" w14:paraId="2D4758AC" w14:textId="77777777" w:rsidTr="00A81DCD">
        <w:trPr>
          <w:trHeight w:val="744"/>
        </w:trPr>
        <w:tc>
          <w:tcPr>
            <w:tcW w:w="0" w:type="auto"/>
          </w:tcPr>
          <w:p w14:paraId="1FA1DE27" w14:textId="7D901518"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19EF6FBF" w:rsidR="00A06AFB" w:rsidRPr="00A81DCD" w:rsidRDefault="00A06AFB" w:rsidP="00A06AFB">
            <w:pPr>
              <w:jc w:val="both"/>
              <w:rPr>
                <w:rFonts w:asciiTheme="minorHAnsi" w:hAnsiTheme="minorHAnsi" w:cs="Arial"/>
              </w:rPr>
            </w:pPr>
            <w:r w:rsidRPr="00A81DCD">
              <w:rPr>
                <w:rFonts w:asciiTheme="minorHAnsi" w:hAnsiTheme="minorHAnsi" w:cs="Arial"/>
              </w:rPr>
              <w:t xml:space="preserve">El informe de calificación final y </w:t>
            </w:r>
            <w:r w:rsidR="00007110" w:rsidRPr="00A81DCD">
              <w:rPr>
                <w:rFonts w:asciiTheme="minorHAnsi" w:hAnsiTheme="minorHAnsi" w:cs="Arial"/>
              </w:rPr>
              <w:t>recomendación,</w:t>
            </w:r>
            <w:r w:rsidR="00007110">
              <w:rPr>
                <w:rFonts w:asciiTheme="minorHAnsi" w:hAnsiTheme="minorHAnsi" w:cs="Arial"/>
              </w:rPr>
              <w:t xml:space="preserve"> </w:t>
            </w:r>
            <w:r w:rsidRPr="00A81DCD">
              <w:rPr>
                <w:rFonts w:asciiTheme="minorHAnsi" w:hAnsiTheme="minorHAnsi" w:cs="Arial"/>
              </w:rPr>
              <w:t>deberá contener como mínimo los siguientes aspectos:</w:t>
            </w:r>
          </w:p>
          <w:p w14:paraId="60F7083C" w14:textId="77777777" w:rsidR="00A06AFB" w:rsidRPr="00A81DCD" w:rsidRDefault="00A06AFB" w:rsidP="00A06AFB">
            <w:pPr>
              <w:ind w:left="284"/>
              <w:jc w:val="both"/>
              <w:rPr>
                <w:rFonts w:asciiTheme="minorHAnsi" w:hAnsiTheme="minorHAnsi" w:cs="Arial"/>
              </w:rPr>
            </w:pPr>
          </w:p>
          <w:p w14:paraId="0003DD6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06AFB" w:rsidRPr="00A81DCD" w:rsidRDefault="00A06AFB" w:rsidP="00A06AFB">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06AFB" w:rsidRPr="00A81DCD" w:rsidRDefault="00A06AFB" w:rsidP="00A06AFB">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9362E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700F0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71E642DF" w:rsidR="00CC3F77" w:rsidRPr="00797124" w:rsidRDefault="00E65788" w:rsidP="0079712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234A3C">
              <w:rPr>
                <w:rFonts w:asciiTheme="minorHAnsi" w:hAnsiTheme="minorHAnsi" w:cs="Arial"/>
              </w:rPr>
              <w:t>dejará</w:t>
            </w:r>
            <w:r>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p w14:paraId="6D61DE88" w14:textId="77777777" w:rsidR="0001050A" w:rsidRDefault="0001050A">
      <w:pPr>
        <w:spacing w:after="160" w:line="259" w:lineRule="auto"/>
        <w:rPr>
          <w:rFonts w:asciiTheme="minorHAnsi" w:hAnsiTheme="minorHAnsi" w:cstheme="minorHAnsi"/>
          <w:b/>
          <w:sz w:val="22"/>
          <w:szCs w:val="22"/>
        </w:rPr>
      </w:pPr>
    </w:p>
    <w:p w14:paraId="13A60D10" w14:textId="77777777" w:rsidR="005D19CB" w:rsidRDefault="005D19CB">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145"/>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A97014" w:rsidRDefault="008E789D" w:rsidP="0048728B">
            <w:pPr>
              <w:jc w:val="center"/>
              <w:rPr>
                <w:rFonts w:asciiTheme="minorHAnsi" w:hAnsiTheme="minorHAnsi" w:cstheme="minorHAnsi"/>
                <w:b/>
                <w:sz w:val="24"/>
                <w:szCs w:val="24"/>
              </w:rPr>
            </w:pPr>
            <w:r w:rsidRPr="00A97014">
              <w:rPr>
                <w:rFonts w:asciiTheme="minorHAnsi" w:hAnsiTheme="minorHAnsi" w:cstheme="minorHAnsi"/>
                <w:b/>
                <w:sz w:val="24"/>
                <w:szCs w:val="24"/>
              </w:rPr>
              <w:t xml:space="preserve">PARTE </w:t>
            </w:r>
            <w:r w:rsidR="00CC3F77" w:rsidRPr="00A97014">
              <w:rPr>
                <w:rFonts w:asciiTheme="minorHAnsi" w:hAnsiTheme="minorHAnsi" w:cstheme="minorHAnsi"/>
                <w:b/>
                <w:sz w:val="24"/>
                <w:szCs w:val="24"/>
              </w:rPr>
              <w:t>V</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70FCB003" w14:textId="77777777" w:rsidR="00145828" w:rsidRDefault="00145828" w:rsidP="0048728B">
            <w:pPr>
              <w:jc w:val="center"/>
              <w:rPr>
                <w:rFonts w:asciiTheme="minorHAnsi" w:hAnsiTheme="minorHAnsi" w:cstheme="minorHAnsi"/>
                <w:b/>
                <w:bCs/>
                <w:sz w:val="24"/>
                <w:szCs w:val="24"/>
              </w:rPr>
            </w:pPr>
            <w:r w:rsidRPr="007176D5">
              <w:rPr>
                <w:rStyle w:val="Hipervnculo"/>
                <w:rFonts w:asciiTheme="minorHAnsi" w:eastAsiaTheme="minorEastAsia" w:hAnsiTheme="minorHAnsi" w:cstheme="minorHAnsi"/>
                <w:b/>
                <w:bCs/>
                <w:color w:val="000000" w:themeColor="text1"/>
                <w:sz w:val="24"/>
                <w:szCs w:val="24"/>
                <w:u w:val="none"/>
                <w:lang w:eastAsia="es-BO"/>
              </w:rPr>
              <w:t>CONTRATACIÓN DE</w:t>
            </w:r>
            <w:r>
              <w:rPr>
                <w:rStyle w:val="Hipervnculo"/>
                <w:rFonts w:asciiTheme="minorHAnsi" w:eastAsiaTheme="minorEastAsia" w:hAnsiTheme="minorHAnsi" w:cstheme="minorHAnsi"/>
                <w:b/>
                <w:bCs/>
                <w:color w:val="000000" w:themeColor="text1"/>
                <w:sz w:val="24"/>
                <w:szCs w:val="24"/>
                <w:u w:val="none"/>
                <w:lang w:eastAsia="es-BO"/>
              </w:rPr>
              <w:t xml:space="preserve"> </w:t>
            </w:r>
            <w:r w:rsidRPr="007176D5">
              <w:rPr>
                <w:rStyle w:val="Hipervnculo"/>
                <w:rFonts w:asciiTheme="minorHAnsi" w:eastAsiaTheme="minorEastAsia" w:hAnsiTheme="minorHAnsi" w:cstheme="minorHAnsi"/>
                <w:b/>
                <w:bCs/>
                <w:color w:val="000000" w:themeColor="text1"/>
                <w:sz w:val="24"/>
                <w:szCs w:val="24"/>
                <w:u w:val="none"/>
                <w:lang w:eastAsia="es-BO"/>
              </w:rPr>
              <w:t>SERVICIO DE ENCEFALOGRAFIA</w:t>
            </w:r>
            <w:r w:rsidRPr="007176D5">
              <w:rPr>
                <w:rStyle w:val="Hipervnculo"/>
                <w:rFonts w:asciiTheme="minorHAnsi" w:eastAsiaTheme="minorEastAsia" w:hAnsiTheme="minorHAnsi" w:cstheme="minorHAnsi"/>
                <w:b/>
                <w:bCs/>
                <w:color w:val="000000" w:themeColor="text1"/>
                <w:sz w:val="24"/>
                <w:szCs w:val="24"/>
                <w:lang w:eastAsia="es-BO"/>
              </w:rPr>
              <w:t xml:space="preserve"> </w:t>
            </w:r>
            <w:r w:rsidRPr="007176D5">
              <w:rPr>
                <w:rStyle w:val="Hipervnculo"/>
                <w:rFonts w:asciiTheme="minorHAnsi" w:eastAsiaTheme="minorEastAsia" w:hAnsiTheme="minorHAnsi" w:cstheme="minorHAnsi"/>
                <w:b/>
                <w:bCs/>
                <w:color w:val="000000" w:themeColor="text1"/>
                <w:sz w:val="24"/>
                <w:szCs w:val="24"/>
                <w:u w:val="none"/>
                <w:lang w:eastAsia="es-BO"/>
              </w:rPr>
              <w:t>POR</w:t>
            </w:r>
            <w:r w:rsidRPr="007176D5">
              <w:rPr>
                <w:rStyle w:val="Hipervnculo"/>
                <w:rFonts w:asciiTheme="minorHAnsi" w:eastAsiaTheme="minorEastAsia" w:hAnsiTheme="minorHAnsi" w:cstheme="minorHAnsi"/>
                <w:b/>
                <w:bCs/>
                <w:color w:val="2E74B5" w:themeColor="accent1" w:themeShade="BF"/>
                <w:sz w:val="24"/>
                <w:szCs w:val="24"/>
                <w:lang w:eastAsia="es-BO"/>
              </w:rPr>
              <w:t xml:space="preserve"> </w:t>
            </w:r>
            <w:r w:rsidRPr="007176D5">
              <w:rPr>
                <w:rFonts w:asciiTheme="minorHAnsi" w:hAnsiTheme="minorHAnsi" w:cstheme="minorHAnsi"/>
                <w:b/>
                <w:bCs/>
                <w:sz w:val="24"/>
                <w:szCs w:val="24"/>
              </w:rPr>
              <w:t>EVENTO</w:t>
            </w:r>
            <w:r>
              <w:rPr>
                <w:rFonts w:asciiTheme="minorHAnsi" w:hAnsiTheme="minorHAnsi" w:cstheme="minorHAnsi"/>
                <w:b/>
                <w:bCs/>
                <w:sz w:val="24"/>
                <w:szCs w:val="24"/>
              </w:rPr>
              <w:t xml:space="preserve"> </w:t>
            </w:r>
          </w:p>
          <w:p w14:paraId="289AACB2" w14:textId="54663B45" w:rsidR="008E789D" w:rsidRPr="00797124" w:rsidRDefault="00145828" w:rsidP="0048728B">
            <w:pPr>
              <w:jc w:val="center"/>
              <w:rPr>
                <w:b/>
                <w:lang w:val="es-BO"/>
              </w:rPr>
            </w:pPr>
            <w:r>
              <w:rPr>
                <w:rFonts w:asciiTheme="minorHAnsi" w:hAnsiTheme="minorHAnsi" w:cstheme="minorHAnsi"/>
                <w:b/>
                <w:bCs/>
                <w:sz w:val="24"/>
                <w:szCs w:val="24"/>
              </w:rPr>
              <w:t>(</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r w:rsidRPr="00797124">
              <w:rPr>
                <w:b/>
                <w:lang w:val="es-BO"/>
              </w:rPr>
              <w:t xml:space="preserve"> </w:t>
            </w:r>
          </w:p>
        </w:tc>
      </w:tr>
      <w:tr w:rsidR="004D723B" w:rsidRPr="005C734B" w14:paraId="000200AC" w14:textId="77777777" w:rsidTr="00267D40">
        <w:trPr>
          <w:trHeight w:val="1119"/>
        </w:trPr>
        <w:tc>
          <w:tcPr>
            <w:tcW w:w="9918" w:type="dxa"/>
          </w:tcPr>
          <w:p w14:paraId="2F5AFC16" w14:textId="77777777" w:rsidR="009A7E70" w:rsidRDefault="009A7E70" w:rsidP="009A7E70">
            <w:pPr>
              <w:pStyle w:val="Prrafodelista"/>
              <w:rPr>
                <w:rFonts w:ascii="Arial" w:hAnsi="Arial" w:cs="Arial"/>
              </w:rPr>
            </w:pPr>
          </w:p>
          <w:tbl>
            <w:tblPr>
              <w:tblW w:w="9919" w:type="dxa"/>
              <w:tblCellMar>
                <w:left w:w="70" w:type="dxa"/>
                <w:right w:w="70" w:type="dxa"/>
              </w:tblCellMar>
              <w:tblLook w:val="04A0" w:firstRow="1" w:lastRow="0" w:firstColumn="1" w:lastColumn="0" w:noHBand="0" w:noVBand="1"/>
            </w:tblPr>
            <w:tblGrid>
              <w:gridCol w:w="176"/>
              <w:gridCol w:w="173"/>
              <w:gridCol w:w="9421"/>
              <w:gridCol w:w="149"/>
            </w:tblGrid>
            <w:tr w:rsidR="0089089C" w:rsidRPr="0089089C" w14:paraId="440B3A7D" w14:textId="77777777" w:rsidTr="00DA1DA7">
              <w:trPr>
                <w:gridAfter w:val="1"/>
                <w:wAfter w:w="149" w:type="dxa"/>
                <w:trHeight w:val="408"/>
              </w:trPr>
              <w:tc>
                <w:tcPr>
                  <w:tcW w:w="977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E24EB" w14:textId="77777777" w:rsidR="0089089C" w:rsidRPr="0089089C" w:rsidRDefault="0089089C" w:rsidP="0089089C">
                  <w:pPr>
                    <w:jc w:val="center"/>
                    <w:rPr>
                      <w:rFonts w:ascii="Arial" w:hAnsi="Arial" w:cs="Arial"/>
                      <w:b/>
                      <w:bCs/>
                      <w:lang w:val="es-BO" w:eastAsia="es-BO"/>
                    </w:rPr>
                  </w:pPr>
                  <w:r w:rsidRPr="0089089C">
                    <w:rPr>
                      <w:rFonts w:ascii="Arial" w:hAnsi="Arial" w:cs="Arial"/>
                      <w:b/>
                      <w:bCs/>
                      <w:lang w:val="es-BO" w:eastAsia="es-BO"/>
                    </w:rPr>
                    <w:t>CARACTERÍSTICA SOLICITADA</w:t>
                  </w:r>
                </w:p>
              </w:tc>
            </w:tr>
            <w:tr w:rsidR="0089089C" w:rsidRPr="0089089C" w14:paraId="3BA21F51" w14:textId="77777777" w:rsidTr="00DA1DA7">
              <w:trPr>
                <w:trHeight w:val="49"/>
              </w:trPr>
              <w:tc>
                <w:tcPr>
                  <w:tcW w:w="9770" w:type="dxa"/>
                  <w:gridSpan w:val="3"/>
                  <w:vMerge/>
                  <w:tcBorders>
                    <w:top w:val="single" w:sz="4" w:space="0" w:color="auto"/>
                    <w:left w:val="single" w:sz="4" w:space="0" w:color="auto"/>
                    <w:bottom w:val="single" w:sz="4" w:space="0" w:color="auto"/>
                    <w:right w:val="single" w:sz="4" w:space="0" w:color="auto"/>
                  </w:tcBorders>
                  <w:vAlign w:val="center"/>
                  <w:hideMark/>
                </w:tcPr>
                <w:p w14:paraId="7DCFB58F" w14:textId="77777777" w:rsidR="0089089C" w:rsidRPr="0089089C" w:rsidRDefault="0089089C" w:rsidP="0089089C">
                  <w:pPr>
                    <w:rPr>
                      <w:rFonts w:ascii="Arial" w:hAnsi="Arial" w:cs="Arial"/>
                      <w:b/>
                      <w:bCs/>
                      <w:lang w:val="es-BO" w:eastAsia="es-BO"/>
                    </w:rPr>
                  </w:pPr>
                </w:p>
              </w:tc>
              <w:tc>
                <w:tcPr>
                  <w:tcW w:w="149" w:type="dxa"/>
                  <w:tcBorders>
                    <w:top w:val="nil"/>
                    <w:left w:val="nil"/>
                    <w:bottom w:val="nil"/>
                    <w:right w:val="nil"/>
                  </w:tcBorders>
                  <w:shd w:val="clear" w:color="auto" w:fill="auto"/>
                  <w:noWrap/>
                  <w:vAlign w:val="bottom"/>
                  <w:hideMark/>
                </w:tcPr>
                <w:p w14:paraId="24751B39" w14:textId="77777777" w:rsidR="0089089C" w:rsidRPr="0089089C" w:rsidRDefault="0089089C" w:rsidP="0089089C">
                  <w:pPr>
                    <w:jc w:val="center"/>
                    <w:rPr>
                      <w:rFonts w:ascii="Arial" w:hAnsi="Arial" w:cs="Arial"/>
                      <w:b/>
                      <w:bCs/>
                      <w:lang w:val="es-BO" w:eastAsia="es-BO"/>
                    </w:rPr>
                  </w:pPr>
                </w:p>
              </w:tc>
            </w:tr>
            <w:tr w:rsidR="0089089C" w:rsidRPr="0089089C" w14:paraId="4A850696" w14:textId="77777777" w:rsidTr="00DA1DA7">
              <w:trPr>
                <w:trHeight w:val="12"/>
              </w:trPr>
              <w:tc>
                <w:tcPr>
                  <w:tcW w:w="9770" w:type="dxa"/>
                  <w:gridSpan w:val="3"/>
                  <w:vMerge/>
                  <w:tcBorders>
                    <w:top w:val="single" w:sz="4" w:space="0" w:color="auto"/>
                    <w:left w:val="single" w:sz="4" w:space="0" w:color="auto"/>
                    <w:bottom w:val="single" w:sz="4" w:space="0" w:color="auto"/>
                    <w:right w:val="single" w:sz="4" w:space="0" w:color="auto"/>
                  </w:tcBorders>
                  <w:vAlign w:val="center"/>
                  <w:hideMark/>
                </w:tcPr>
                <w:p w14:paraId="55983673" w14:textId="77777777" w:rsidR="0089089C" w:rsidRPr="0089089C" w:rsidRDefault="0089089C" w:rsidP="0089089C">
                  <w:pPr>
                    <w:rPr>
                      <w:rFonts w:ascii="Arial" w:hAnsi="Arial" w:cs="Arial"/>
                      <w:b/>
                      <w:bCs/>
                      <w:lang w:val="es-BO" w:eastAsia="es-BO"/>
                    </w:rPr>
                  </w:pPr>
                </w:p>
              </w:tc>
              <w:tc>
                <w:tcPr>
                  <w:tcW w:w="149" w:type="dxa"/>
                  <w:tcBorders>
                    <w:top w:val="nil"/>
                    <w:left w:val="nil"/>
                    <w:bottom w:val="nil"/>
                    <w:right w:val="nil"/>
                  </w:tcBorders>
                  <w:shd w:val="clear" w:color="auto" w:fill="auto"/>
                  <w:noWrap/>
                  <w:vAlign w:val="bottom"/>
                  <w:hideMark/>
                </w:tcPr>
                <w:p w14:paraId="4B6DB351" w14:textId="77777777" w:rsidR="0089089C" w:rsidRPr="0089089C" w:rsidRDefault="0089089C" w:rsidP="0089089C">
                  <w:pPr>
                    <w:rPr>
                      <w:lang w:val="es-BO" w:eastAsia="es-BO"/>
                    </w:rPr>
                  </w:pPr>
                </w:p>
              </w:tc>
            </w:tr>
            <w:tr w:rsidR="00D11EA4" w:rsidRPr="0089089C" w14:paraId="5453FE4F" w14:textId="77777777" w:rsidTr="00DA1DA7">
              <w:trPr>
                <w:trHeight w:val="75"/>
              </w:trPr>
              <w:tc>
                <w:tcPr>
                  <w:tcW w:w="9770" w:type="dxa"/>
                  <w:gridSpan w:val="3"/>
                  <w:tcBorders>
                    <w:top w:val="nil"/>
                    <w:left w:val="single" w:sz="4" w:space="0" w:color="auto"/>
                    <w:bottom w:val="single" w:sz="4" w:space="0" w:color="auto"/>
                    <w:right w:val="single" w:sz="4" w:space="0" w:color="auto"/>
                  </w:tcBorders>
                  <w:shd w:val="clear" w:color="auto" w:fill="auto"/>
                  <w:vAlign w:val="center"/>
                  <w:hideMark/>
                </w:tcPr>
                <w:p w14:paraId="7BCD234C" w14:textId="6588EB56" w:rsidR="00D11EA4" w:rsidRPr="00D11EA4" w:rsidRDefault="00145828" w:rsidP="005145D3">
                  <w:pPr>
                    <w:rPr>
                      <w:rFonts w:ascii="Arial" w:hAnsi="Arial" w:cs="Arial"/>
                      <w:b/>
                      <w:bCs/>
                      <w:color w:val="000000"/>
                      <w:highlight w:val="yellow"/>
                      <w:lang w:val="es-BO"/>
                    </w:rPr>
                  </w:pPr>
                  <w:r w:rsidRPr="00145828">
                    <w:rPr>
                      <w:rFonts w:ascii="Arial" w:hAnsi="Arial" w:cs="Arial"/>
                      <w:b/>
                      <w:bCs/>
                      <w:color w:val="000000"/>
                      <w:lang w:val="es-BO"/>
                    </w:rPr>
                    <w:t xml:space="preserve">Servicio de Encefalografía, por evento durante dos años. </w:t>
                  </w:r>
                  <w:r w:rsidR="00D11EA4" w:rsidRPr="00D11EA4">
                    <w:rPr>
                      <w:rFonts w:ascii="Arial" w:hAnsi="Arial" w:cs="Arial"/>
                      <w:b/>
                      <w:bCs/>
                      <w:color w:val="000000"/>
                      <w:lang w:val="es-BO"/>
                    </w:rPr>
                    <w:t>por lo cual debe acreditar:</w:t>
                  </w:r>
                </w:p>
              </w:tc>
              <w:tc>
                <w:tcPr>
                  <w:tcW w:w="149" w:type="dxa"/>
                  <w:vAlign w:val="center"/>
                  <w:hideMark/>
                </w:tcPr>
                <w:p w14:paraId="07D01220" w14:textId="77777777" w:rsidR="00D11EA4" w:rsidRPr="0089089C" w:rsidRDefault="00D11EA4" w:rsidP="00863FC6">
                  <w:pPr>
                    <w:rPr>
                      <w:lang w:val="es-BO" w:eastAsia="es-BO"/>
                    </w:rPr>
                  </w:pPr>
                </w:p>
              </w:tc>
            </w:tr>
            <w:tr w:rsidR="005D19CB" w:rsidRPr="0089089C" w14:paraId="7274BB93" w14:textId="77777777" w:rsidTr="00DA1DA7">
              <w:trPr>
                <w:trHeight w:val="75"/>
              </w:trPr>
              <w:tc>
                <w:tcPr>
                  <w:tcW w:w="349" w:type="dxa"/>
                  <w:gridSpan w:val="2"/>
                  <w:vMerge w:val="restart"/>
                  <w:tcBorders>
                    <w:top w:val="nil"/>
                    <w:left w:val="single" w:sz="4" w:space="0" w:color="auto"/>
                    <w:right w:val="single" w:sz="4" w:space="0" w:color="auto"/>
                  </w:tcBorders>
                  <w:shd w:val="clear" w:color="auto" w:fill="auto"/>
                  <w:vAlign w:val="center"/>
                </w:tcPr>
                <w:p w14:paraId="1CBC85EB" w14:textId="77777777" w:rsidR="005D19CB" w:rsidRDefault="005D19CB" w:rsidP="004653C1">
                  <w:pPr>
                    <w:jc w:val="center"/>
                    <w:rPr>
                      <w:rFonts w:ascii="Arial" w:hAnsi="Arial" w:cs="Arial"/>
                      <w:color w:val="000000"/>
                      <w:sz w:val="18"/>
                      <w:szCs w:val="18"/>
                      <w:lang w:val="es-BO" w:eastAsia="es-BO"/>
                    </w:rPr>
                  </w:pPr>
                  <w:r>
                    <w:rPr>
                      <w:rFonts w:ascii="Arial" w:hAnsi="Arial" w:cs="Arial"/>
                      <w:color w:val="000000"/>
                      <w:sz w:val="18"/>
                      <w:szCs w:val="18"/>
                      <w:lang w:val="es-BO" w:eastAsia="es-BO"/>
                    </w:rPr>
                    <w:t>1</w:t>
                  </w:r>
                </w:p>
                <w:p w14:paraId="404089B6" w14:textId="3404049B" w:rsidR="005D19CB" w:rsidRPr="00767BAC" w:rsidRDefault="005D19CB" w:rsidP="004653C1">
                  <w:pPr>
                    <w:jc w:val="center"/>
                    <w:rPr>
                      <w:rFonts w:ascii="Arial" w:hAnsi="Arial" w:cs="Arial"/>
                      <w:color w:val="000000"/>
                      <w:sz w:val="18"/>
                      <w:szCs w:val="18"/>
                      <w:lang w:val="es-BO" w:eastAsia="es-BO"/>
                    </w:rPr>
                  </w:pPr>
                </w:p>
              </w:tc>
              <w:tc>
                <w:tcPr>
                  <w:tcW w:w="9420" w:type="dxa"/>
                  <w:tcBorders>
                    <w:top w:val="nil"/>
                    <w:left w:val="nil"/>
                    <w:bottom w:val="single" w:sz="4" w:space="0" w:color="auto"/>
                    <w:right w:val="single" w:sz="4" w:space="0" w:color="auto"/>
                  </w:tcBorders>
                  <w:shd w:val="clear" w:color="auto" w:fill="auto"/>
                  <w:vAlign w:val="center"/>
                </w:tcPr>
                <w:p w14:paraId="06EFDBD2" w14:textId="2C2B478D" w:rsidR="005D19CB" w:rsidRPr="00D11EA4" w:rsidRDefault="005D19CB" w:rsidP="00D11EA4">
                  <w:pPr>
                    <w:rPr>
                      <w:rFonts w:ascii="Arial" w:hAnsi="Arial" w:cs="Arial"/>
                      <w:color w:val="000000"/>
                      <w:lang w:val="es-BO"/>
                    </w:rPr>
                  </w:pPr>
                  <w:r w:rsidRPr="00145828">
                    <w:rPr>
                      <w:rFonts w:ascii="Arial" w:hAnsi="Arial" w:cs="Arial"/>
                      <w:color w:val="000000"/>
                      <w:lang w:val="es-BO"/>
                    </w:rPr>
                    <w:t>La orden de servicio tendrá vigencia de dos años, bajo la modalidad de compra de servicios por "EVENTO"</w:t>
                  </w:r>
                </w:p>
              </w:tc>
              <w:tc>
                <w:tcPr>
                  <w:tcW w:w="149" w:type="dxa"/>
                  <w:vAlign w:val="center"/>
                </w:tcPr>
                <w:p w14:paraId="3AD0AC74" w14:textId="77777777" w:rsidR="005D19CB" w:rsidRPr="0089089C" w:rsidRDefault="005D19CB" w:rsidP="00D11EA4">
                  <w:pPr>
                    <w:rPr>
                      <w:lang w:val="es-BO" w:eastAsia="es-BO"/>
                    </w:rPr>
                  </w:pPr>
                </w:p>
              </w:tc>
            </w:tr>
            <w:tr w:rsidR="005D19CB" w:rsidRPr="0089089C" w14:paraId="18E2E6B7" w14:textId="77777777" w:rsidTr="00DA1DA7">
              <w:trPr>
                <w:trHeight w:val="76"/>
              </w:trPr>
              <w:tc>
                <w:tcPr>
                  <w:tcW w:w="349" w:type="dxa"/>
                  <w:gridSpan w:val="2"/>
                  <w:vMerge/>
                  <w:tcBorders>
                    <w:left w:val="single" w:sz="4" w:space="0" w:color="auto"/>
                    <w:right w:val="single" w:sz="4" w:space="0" w:color="auto"/>
                  </w:tcBorders>
                  <w:shd w:val="clear" w:color="auto" w:fill="auto"/>
                  <w:vAlign w:val="center"/>
                </w:tcPr>
                <w:p w14:paraId="70CBE0DF" w14:textId="59DC527C" w:rsidR="005D19CB" w:rsidRPr="00767BAC" w:rsidRDefault="005D19CB" w:rsidP="004653C1">
                  <w:pPr>
                    <w:jc w:val="center"/>
                    <w:rPr>
                      <w:rFonts w:ascii="Arial" w:hAnsi="Arial" w:cs="Arial"/>
                      <w:color w:val="000000"/>
                      <w:sz w:val="18"/>
                      <w:szCs w:val="18"/>
                      <w:lang w:val="es-BO" w:eastAsia="es-BO"/>
                    </w:rPr>
                  </w:pPr>
                </w:p>
              </w:tc>
              <w:tc>
                <w:tcPr>
                  <w:tcW w:w="9420" w:type="dxa"/>
                  <w:tcBorders>
                    <w:top w:val="nil"/>
                    <w:left w:val="nil"/>
                    <w:bottom w:val="single" w:sz="4" w:space="0" w:color="auto"/>
                    <w:right w:val="single" w:sz="4" w:space="0" w:color="auto"/>
                  </w:tcBorders>
                  <w:shd w:val="clear" w:color="auto" w:fill="auto"/>
                  <w:vAlign w:val="center"/>
                </w:tcPr>
                <w:p w14:paraId="587EBE40" w14:textId="2D3AAE23" w:rsidR="005D19CB" w:rsidRPr="0001050A" w:rsidRDefault="005D19CB" w:rsidP="005145D3">
                  <w:pPr>
                    <w:rPr>
                      <w:rFonts w:ascii="Arial" w:hAnsi="Arial" w:cs="Arial"/>
                      <w:color w:val="000000"/>
                      <w:highlight w:val="yellow"/>
                      <w:lang w:val="es-BO"/>
                    </w:rPr>
                  </w:pPr>
                  <w:r w:rsidRPr="00145828">
                    <w:rPr>
                      <w:rFonts w:ascii="Arial" w:hAnsi="Arial" w:cs="Arial"/>
                      <w:color w:val="000000"/>
                      <w:lang w:val="es-BO"/>
                    </w:rPr>
                    <w:t>Los estudios requeridos por la CSBP, se otorgarán según el detalle de la lista adjunta, previa presentación de la boleta o solicitud del médico tratante por cada paciente, la misma que debe estar firmada por el médico a fin de realizar el cobro.</w:t>
                  </w:r>
                </w:p>
              </w:tc>
              <w:tc>
                <w:tcPr>
                  <w:tcW w:w="149" w:type="dxa"/>
                  <w:vAlign w:val="center"/>
                </w:tcPr>
                <w:p w14:paraId="1155852E" w14:textId="77777777" w:rsidR="005D19CB" w:rsidRPr="0089089C" w:rsidRDefault="005D19CB" w:rsidP="00863FC6">
                  <w:pPr>
                    <w:rPr>
                      <w:lang w:val="es-BO" w:eastAsia="es-BO"/>
                    </w:rPr>
                  </w:pPr>
                </w:p>
              </w:tc>
            </w:tr>
            <w:tr w:rsidR="005D19CB" w:rsidRPr="0089089C" w14:paraId="07529EAB" w14:textId="77777777" w:rsidTr="00DA1DA7">
              <w:trPr>
                <w:trHeight w:val="77"/>
              </w:trPr>
              <w:tc>
                <w:tcPr>
                  <w:tcW w:w="349" w:type="dxa"/>
                  <w:gridSpan w:val="2"/>
                  <w:vMerge/>
                  <w:tcBorders>
                    <w:left w:val="single" w:sz="4" w:space="0" w:color="auto"/>
                    <w:right w:val="single" w:sz="4" w:space="0" w:color="auto"/>
                  </w:tcBorders>
                  <w:shd w:val="clear" w:color="auto" w:fill="auto"/>
                  <w:vAlign w:val="center"/>
                </w:tcPr>
                <w:p w14:paraId="08300782" w14:textId="19C4C907" w:rsidR="005D19CB" w:rsidRPr="00767BAC" w:rsidRDefault="005D19CB" w:rsidP="004653C1">
                  <w:pPr>
                    <w:jc w:val="center"/>
                    <w:rPr>
                      <w:rFonts w:ascii="Arial" w:hAnsi="Arial" w:cs="Arial"/>
                      <w:color w:val="000000"/>
                      <w:sz w:val="18"/>
                      <w:szCs w:val="18"/>
                      <w:lang w:val="es-BO" w:eastAsia="es-BO"/>
                    </w:rPr>
                  </w:pPr>
                </w:p>
              </w:tc>
              <w:tc>
                <w:tcPr>
                  <w:tcW w:w="9420" w:type="dxa"/>
                  <w:tcBorders>
                    <w:top w:val="nil"/>
                    <w:left w:val="nil"/>
                    <w:bottom w:val="single" w:sz="4" w:space="0" w:color="auto"/>
                    <w:right w:val="single" w:sz="4" w:space="0" w:color="auto"/>
                  </w:tcBorders>
                  <w:shd w:val="clear" w:color="auto" w:fill="auto"/>
                  <w:vAlign w:val="center"/>
                </w:tcPr>
                <w:p w14:paraId="359CAC5E" w14:textId="6961DA2F" w:rsidR="005D19CB" w:rsidRPr="0001050A" w:rsidRDefault="005D19CB" w:rsidP="005145D3">
                  <w:pPr>
                    <w:rPr>
                      <w:rFonts w:ascii="Arial" w:hAnsi="Arial" w:cs="Arial"/>
                      <w:color w:val="000000"/>
                      <w:highlight w:val="yellow"/>
                      <w:lang w:val="es-BO"/>
                    </w:rPr>
                  </w:pPr>
                  <w:r w:rsidRPr="00145828">
                    <w:rPr>
                      <w:rFonts w:ascii="Arial" w:hAnsi="Arial" w:cs="Arial"/>
                      <w:color w:val="000000"/>
                      <w:lang w:val="es-BO"/>
                    </w:rPr>
                    <w:t>El p</w:t>
                  </w:r>
                  <w:r>
                    <w:rPr>
                      <w:rFonts w:ascii="Arial" w:hAnsi="Arial" w:cs="Arial"/>
                      <w:color w:val="000000"/>
                      <w:lang w:val="es-BO"/>
                    </w:rPr>
                    <w:t>r</w:t>
                  </w:r>
                  <w:r w:rsidRPr="00145828">
                    <w:rPr>
                      <w:rFonts w:ascii="Arial" w:hAnsi="Arial" w:cs="Arial"/>
                      <w:color w:val="000000"/>
                      <w:lang w:val="es-BO"/>
                    </w:rPr>
                    <w:t>oponente debe especificar el costo unitario de cada estudio que INCLUYE INFORME DE ESTUDIO, por personal calificado del listado adjunto.</w:t>
                  </w:r>
                </w:p>
              </w:tc>
              <w:tc>
                <w:tcPr>
                  <w:tcW w:w="149" w:type="dxa"/>
                  <w:vAlign w:val="center"/>
                </w:tcPr>
                <w:p w14:paraId="568D5715" w14:textId="77777777" w:rsidR="005D19CB" w:rsidRPr="0089089C" w:rsidRDefault="005D19CB" w:rsidP="00863FC6">
                  <w:pPr>
                    <w:rPr>
                      <w:lang w:val="es-BO" w:eastAsia="es-BO"/>
                    </w:rPr>
                  </w:pPr>
                </w:p>
              </w:tc>
            </w:tr>
            <w:tr w:rsidR="005D19CB" w:rsidRPr="0089089C" w14:paraId="57876A8F" w14:textId="77777777" w:rsidTr="00DA1DA7">
              <w:trPr>
                <w:trHeight w:val="76"/>
              </w:trPr>
              <w:tc>
                <w:tcPr>
                  <w:tcW w:w="349" w:type="dxa"/>
                  <w:gridSpan w:val="2"/>
                  <w:vMerge/>
                  <w:tcBorders>
                    <w:left w:val="single" w:sz="4" w:space="0" w:color="auto"/>
                    <w:right w:val="single" w:sz="4" w:space="0" w:color="auto"/>
                  </w:tcBorders>
                  <w:shd w:val="clear" w:color="auto" w:fill="auto"/>
                  <w:vAlign w:val="center"/>
                </w:tcPr>
                <w:p w14:paraId="1A21E8A2" w14:textId="0F6782B1" w:rsidR="005D19CB" w:rsidRPr="00767BAC" w:rsidRDefault="005D19CB" w:rsidP="004653C1">
                  <w:pPr>
                    <w:jc w:val="center"/>
                    <w:rPr>
                      <w:rFonts w:ascii="Arial" w:hAnsi="Arial" w:cs="Arial"/>
                      <w:color w:val="000000"/>
                      <w:sz w:val="18"/>
                      <w:szCs w:val="18"/>
                      <w:lang w:val="es-BO" w:eastAsia="es-BO"/>
                    </w:rPr>
                  </w:pPr>
                </w:p>
              </w:tc>
              <w:tc>
                <w:tcPr>
                  <w:tcW w:w="9420" w:type="dxa"/>
                  <w:tcBorders>
                    <w:top w:val="nil"/>
                    <w:left w:val="nil"/>
                    <w:bottom w:val="single" w:sz="4" w:space="0" w:color="auto"/>
                    <w:right w:val="single" w:sz="4" w:space="0" w:color="auto"/>
                  </w:tcBorders>
                  <w:shd w:val="clear" w:color="auto" w:fill="auto"/>
                  <w:vAlign w:val="center"/>
                </w:tcPr>
                <w:p w14:paraId="21E65C8E" w14:textId="7CC40367" w:rsidR="005D19CB" w:rsidRPr="0001050A" w:rsidRDefault="005D19CB" w:rsidP="005145D3">
                  <w:pPr>
                    <w:rPr>
                      <w:rFonts w:ascii="Arial" w:hAnsi="Arial" w:cs="Arial"/>
                      <w:color w:val="000000"/>
                      <w:highlight w:val="yellow"/>
                      <w:lang w:val="es-BO"/>
                    </w:rPr>
                  </w:pPr>
                  <w:r w:rsidRPr="00145828">
                    <w:rPr>
                      <w:rFonts w:ascii="Arial" w:hAnsi="Arial" w:cs="Arial"/>
                      <w:color w:val="000000"/>
                      <w:lang w:val="es-BO"/>
                    </w:rPr>
                    <w:t>El centro contratado, deberá proveer para la prestación del servicio, los materiales e insumos necesarios referentes a placas, papelería, cubiertas, cuadernos de registro, material de limpieza y otros.</w:t>
                  </w:r>
                </w:p>
              </w:tc>
              <w:tc>
                <w:tcPr>
                  <w:tcW w:w="149" w:type="dxa"/>
                  <w:vAlign w:val="center"/>
                </w:tcPr>
                <w:p w14:paraId="1D7974ED" w14:textId="77777777" w:rsidR="005D19CB" w:rsidRPr="0089089C" w:rsidRDefault="005D19CB" w:rsidP="00863FC6">
                  <w:pPr>
                    <w:rPr>
                      <w:lang w:val="es-BO" w:eastAsia="es-BO"/>
                    </w:rPr>
                  </w:pPr>
                </w:p>
              </w:tc>
            </w:tr>
            <w:tr w:rsidR="005D19CB" w:rsidRPr="0089089C" w14:paraId="48F4E623" w14:textId="77777777" w:rsidTr="00DA1DA7">
              <w:trPr>
                <w:trHeight w:val="76"/>
              </w:trPr>
              <w:tc>
                <w:tcPr>
                  <w:tcW w:w="349" w:type="dxa"/>
                  <w:gridSpan w:val="2"/>
                  <w:vMerge/>
                  <w:tcBorders>
                    <w:left w:val="single" w:sz="4" w:space="0" w:color="auto"/>
                    <w:right w:val="single" w:sz="4" w:space="0" w:color="auto"/>
                  </w:tcBorders>
                  <w:shd w:val="clear" w:color="auto" w:fill="auto"/>
                  <w:vAlign w:val="center"/>
                </w:tcPr>
                <w:p w14:paraId="6204F37D" w14:textId="39B0D89B" w:rsidR="005D19CB" w:rsidRPr="00767BAC" w:rsidRDefault="005D19CB" w:rsidP="004653C1">
                  <w:pPr>
                    <w:jc w:val="center"/>
                    <w:rPr>
                      <w:rFonts w:ascii="Arial" w:hAnsi="Arial" w:cs="Arial"/>
                      <w:color w:val="000000"/>
                      <w:sz w:val="18"/>
                      <w:szCs w:val="18"/>
                      <w:lang w:val="es-BO" w:eastAsia="es-BO"/>
                    </w:rPr>
                  </w:pPr>
                </w:p>
              </w:tc>
              <w:tc>
                <w:tcPr>
                  <w:tcW w:w="9420" w:type="dxa"/>
                  <w:tcBorders>
                    <w:top w:val="single" w:sz="4" w:space="0" w:color="auto"/>
                    <w:left w:val="nil"/>
                    <w:bottom w:val="single" w:sz="4" w:space="0" w:color="auto"/>
                    <w:right w:val="single" w:sz="4" w:space="0" w:color="auto"/>
                  </w:tcBorders>
                  <w:shd w:val="clear" w:color="auto" w:fill="auto"/>
                  <w:vAlign w:val="center"/>
                </w:tcPr>
                <w:p w14:paraId="72FDFF3D" w14:textId="568D7C20" w:rsidR="005D19CB" w:rsidRPr="008F4C22" w:rsidRDefault="005D19CB" w:rsidP="005145D3">
                  <w:pPr>
                    <w:rPr>
                      <w:rFonts w:ascii="Arial" w:hAnsi="Arial" w:cs="Arial"/>
                      <w:color w:val="000000"/>
                      <w:lang w:val="es-BO"/>
                    </w:rPr>
                  </w:pPr>
                  <w:r w:rsidRPr="008F4C22">
                    <w:rPr>
                      <w:rFonts w:ascii="Arial" w:hAnsi="Arial" w:cs="Arial"/>
                      <w:color w:val="000000"/>
                      <w:lang w:val="es-BO"/>
                    </w:rPr>
                    <w:t xml:space="preserve">El centro contratado deberá contar con personal debidamente acreditado, respaldando su formación académica con los certificados correspondientes. Para una correcta evaluación técnica de este requerimiento, la empresa que postula debe presentar la “hoja de Vida” de los profesionales. Aclarar que los beneficios laborales y otros serán de exclusiva dependencia del centro radiológico. </w:t>
                  </w:r>
                </w:p>
              </w:tc>
              <w:tc>
                <w:tcPr>
                  <w:tcW w:w="149" w:type="dxa"/>
                  <w:vAlign w:val="center"/>
                </w:tcPr>
                <w:p w14:paraId="1535B888" w14:textId="77777777" w:rsidR="005D19CB" w:rsidRPr="0089089C" w:rsidRDefault="005D19CB" w:rsidP="00863FC6">
                  <w:pPr>
                    <w:rPr>
                      <w:lang w:val="es-BO" w:eastAsia="es-BO"/>
                    </w:rPr>
                  </w:pPr>
                </w:p>
              </w:tc>
            </w:tr>
            <w:tr w:rsidR="005D19CB" w:rsidRPr="0089089C" w14:paraId="1ECCE63E" w14:textId="77777777" w:rsidTr="00DA1DA7">
              <w:trPr>
                <w:trHeight w:val="134"/>
              </w:trPr>
              <w:tc>
                <w:tcPr>
                  <w:tcW w:w="349" w:type="dxa"/>
                  <w:gridSpan w:val="2"/>
                  <w:vMerge/>
                  <w:tcBorders>
                    <w:left w:val="single" w:sz="4" w:space="0" w:color="auto"/>
                    <w:right w:val="single" w:sz="4" w:space="0" w:color="auto"/>
                  </w:tcBorders>
                  <w:shd w:val="clear" w:color="auto" w:fill="auto"/>
                  <w:vAlign w:val="center"/>
                </w:tcPr>
                <w:p w14:paraId="1003D1EC" w14:textId="15A76C10" w:rsidR="005D19CB" w:rsidRPr="00767BAC" w:rsidRDefault="005D19CB" w:rsidP="004653C1">
                  <w:pPr>
                    <w:jc w:val="center"/>
                    <w:rPr>
                      <w:rFonts w:ascii="Arial" w:hAnsi="Arial" w:cs="Arial"/>
                      <w:color w:val="000000"/>
                      <w:sz w:val="18"/>
                      <w:szCs w:val="18"/>
                      <w:lang w:val="es-BO" w:eastAsia="es-BO"/>
                    </w:rPr>
                  </w:pPr>
                </w:p>
              </w:tc>
              <w:tc>
                <w:tcPr>
                  <w:tcW w:w="9420" w:type="dxa"/>
                  <w:tcBorders>
                    <w:top w:val="nil"/>
                    <w:left w:val="nil"/>
                    <w:bottom w:val="single" w:sz="4" w:space="0" w:color="auto"/>
                    <w:right w:val="single" w:sz="4" w:space="0" w:color="auto"/>
                  </w:tcBorders>
                  <w:shd w:val="clear" w:color="auto" w:fill="auto"/>
                  <w:vAlign w:val="center"/>
                </w:tcPr>
                <w:p w14:paraId="7D990314" w14:textId="51D5248C" w:rsidR="005D19CB" w:rsidRPr="008F4C22" w:rsidRDefault="005D19CB" w:rsidP="005145D3">
                  <w:pPr>
                    <w:rPr>
                      <w:rFonts w:ascii="Arial" w:hAnsi="Arial" w:cs="Arial"/>
                      <w:color w:val="000000"/>
                      <w:highlight w:val="yellow"/>
                      <w:lang w:val="es-BO"/>
                    </w:rPr>
                  </w:pPr>
                  <w:r w:rsidRPr="008F4C22">
                    <w:rPr>
                      <w:rFonts w:ascii="Arial" w:hAnsi="Arial" w:cs="Arial"/>
                      <w:color w:val="000000"/>
                      <w:lang w:val="es-BO"/>
                    </w:rPr>
                    <w:t>El centro contratado debe funcionar considerando las normas establecidas de BIO SEGURIDAD para instituciones médicas o centros de estudios de apoyo diagnóstico.</w:t>
                  </w:r>
                </w:p>
              </w:tc>
              <w:tc>
                <w:tcPr>
                  <w:tcW w:w="149" w:type="dxa"/>
                  <w:vAlign w:val="center"/>
                </w:tcPr>
                <w:p w14:paraId="721806E1" w14:textId="77777777" w:rsidR="005D19CB" w:rsidRPr="0089089C" w:rsidRDefault="005D19CB" w:rsidP="00863FC6">
                  <w:pPr>
                    <w:rPr>
                      <w:lang w:val="es-BO" w:eastAsia="es-BO"/>
                    </w:rPr>
                  </w:pPr>
                </w:p>
              </w:tc>
            </w:tr>
            <w:tr w:rsidR="005D19CB" w:rsidRPr="0089089C" w14:paraId="2E600DCA" w14:textId="77777777" w:rsidTr="00DA1DA7">
              <w:trPr>
                <w:trHeight w:val="124"/>
              </w:trPr>
              <w:tc>
                <w:tcPr>
                  <w:tcW w:w="349" w:type="dxa"/>
                  <w:gridSpan w:val="2"/>
                  <w:vMerge/>
                  <w:tcBorders>
                    <w:left w:val="single" w:sz="4" w:space="0" w:color="auto"/>
                    <w:right w:val="single" w:sz="4" w:space="0" w:color="auto"/>
                  </w:tcBorders>
                  <w:shd w:val="clear" w:color="auto" w:fill="auto"/>
                  <w:vAlign w:val="center"/>
                  <w:hideMark/>
                </w:tcPr>
                <w:p w14:paraId="35500EBE" w14:textId="612B1781" w:rsidR="005D19CB" w:rsidRPr="0089089C" w:rsidRDefault="005D19CB" w:rsidP="004653C1">
                  <w:pPr>
                    <w:jc w:val="center"/>
                    <w:rPr>
                      <w:rFonts w:ascii="Arial" w:hAnsi="Arial" w:cs="Arial"/>
                      <w:i/>
                      <w:iCs/>
                      <w:color w:val="000000"/>
                      <w:sz w:val="18"/>
                      <w:szCs w:val="18"/>
                      <w:lang w:val="es-BO" w:eastAsia="es-BO"/>
                    </w:rPr>
                  </w:pPr>
                </w:p>
              </w:tc>
              <w:tc>
                <w:tcPr>
                  <w:tcW w:w="9420" w:type="dxa"/>
                  <w:tcBorders>
                    <w:top w:val="nil"/>
                    <w:left w:val="nil"/>
                    <w:bottom w:val="single" w:sz="4" w:space="0" w:color="auto"/>
                    <w:right w:val="single" w:sz="4" w:space="0" w:color="auto"/>
                  </w:tcBorders>
                  <w:shd w:val="clear" w:color="auto" w:fill="auto"/>
                  <w:vAlign w:val="center"/>
                </w:tcPr>
                <w:p w14:paraId="5B525408" w14:textId="32E848CB" w:rsidR="005D19CB" w:rsidRPr="00767BAC" w:rsidRDefault="005D19CB" w:rsidP="004653C1">
                  <w:pPr>
                    <w:rPr>
                      <w:rFonts w:ascii="Arial" w:hAnsi="Arial" w:cs="Arial"/>
                      <w:color w:val="000000"/>
                    </w:rPr>
                  </w:pPr>
                  <w:r w:rsidRPr="009343DD">
                    <w:rPr>
                      <w:rFonts w:ascii="Arial" w:hAnsi="Arial" w:cs="Arial"/>
                      <w:color w:val="000000"/>
                    </w:rPr>
                    <w:t>El proponente debe especificar con detalle el equipamiento y tecnología que utilizará permanentemente para prestar el servicio a la CSBP. Para evaluar este punto debe presentar una foto del equipo y las características del mismo.</w:t>
                  </w:r>
                </w:p>
              </w:tc>
              <w:tc>
                <w:tcPr>
                  <w:tcW w:w="149" w:type="dxa"/>
                  <w:vAlign w:val="center"/>
                  <w:hideMark/>
                </w:tcPr>
                <w:p w14:paraId="006E9BEA" w14:textId="77777777" w:rsidR="005D19CB" w:rsidRPr="0089089C" w:rsidRDefault="005D19CB" w:rsidP="004653C1">
                  <w:pPr>
                    <w:rPr>
                      <w:lang w:val="es-BO" w:eastAsia="es-BO"/>
                    </w:rPr>
                  </w:pPr>
                </w:p>
              </w:tc>
            </w:tr>
            <w:tr w:rsidR="005D19CB" w:rsidRPr="0089089C" w14:paraId="6559C5BE" w14:textId="77777777" w:rsidTr="00DA1DA7">
              <w:trPr>
                <w:trHeight w:val="150"/>
              </w:trPr>
              <w:tc>
                <w:tcPr>
                  <w:tcW w:w="349" w:type="dxa"/>
                  <w:gridSpan w:val="2"/>
                  <w:vMerge/>
                  <w:tcBorders>
                    <w:left w:val="single" w:sz="4" w:space="0" w:color="auto"/>
                    <w:right w:val="single" w:sz="4" w:space="0" w:color="auto"/>
                  </w:tcBorders>
                  <w:shd w:val="clear" w:color="auto" w:fill="auto"/>
                  <w:vAlign w:val="center"/>
                </w:tcPr>
                <w:p w14:paraId="2B971BFC" w14:textId="13DB0167" w:rsidR="005D19CB" w:rsidRPr="0089089C" w:rsidRDefault="005D19CB" w:rsidP="004653C1">
                  <w:pPr>
                    <w:jc w:val="center"/>
                    <w:rPr>
                      <w:rFonts w:ascii="Arial" w:hAnsi="Arial" w:cs="Arial"/>
                      <w:i/>
                      <w:iCs/>
                      <w:color w:val="000000"/>
                      <w:sz w:val="18"/>
                      <w:szCs w:val="18"/>
                      <w:lang w:val="es-BO" w:eastAsia="es-BO"/>
                    </w:rPr>
                  </w:pPr>
                </w:p>
              </w:tc>
              <w:tc>
                <w:tcPr>
                  <w:tcW w:w="9420" w:type="dxa"/>
                  <w:tcBorders>
                    <w:top w:val="nil"/>
                    <w:left w:val="nil"/>
                    <w:bottom w:val="single" w:sz="4" w:space="0" w:color="auto"/>
                    <w:right w:val="single" w:sz="4" w:space="0" w:color="auto"/>
                  </w:tcBorders>
                  <w:shd w:val="clear" w:color="auto" w:fill="auto"/>
                  <w:vAlign w:val="center"/>
                </w:tcPr>
                <w:p w14:paraId="5F196DA8" w14:textId="215BB0B5" w:rsidR="005D19CB" w:rsidRPr="00BD4E1E" w:rsidRDefault="005D19CB" w:rsidP="004653C1">
                  <w:pPr>
                    <w:rPr>
                      <w:rFonts w:ascii="Arial" w:hAnsi="Arial" w:cs="Arial"/>
                      <w:color w:val="000000"/>
                      <w:lang w:val="es-BO"/>
                    </w:rPr>
                  </w:pPr>
                  <w:r w:rsidRPr="009343DD">
                    <w:rPr>
                      <w:rFonts w:ascii="Arial" w:hAnsi="Arial" w:cs="Arial"/>
                      <w:color w:val="000000"/>
                      <w:lang w:val="es-BO"/>
                    </w:rPr>
                    <w:t>En caso de necesidad del estudio en pacientes que se encuentren hospitalizados, señalar si el proveedor o centro de estudios puede constituirse donde el paciente este internado (clínicas de convenio de la CSBP), bajo su propio costo.</w:t>
                  </w:r>
                </w:p>
              </w:tc>
              <w:tc>
                <w:tcPr>
                  <w:tcW w:w="149" w:type="dxa"/>
                  <w:vAlign w:val="center"/>
                </w:tcPr>
                <w:p w14:paraId="6D90C170" w14:textId="77777777" w:rsidR="005D19CB" w:rsidRPr="0089089C" w:rsidRDefault="005D19CB" w:rsidP="004653C1">
                  <w:pPr>
                    <w:rPr>
                      <w:lang w:val="es-BO" w:eastAsia="es-BO"/>
                    </w:rPr>
                  </w:pPr>
                </w:p>
              </w:tc>
            </w:tr>
            <w:tr w:rsidR="005D19CB" w:rsidRPr="0089089C" w14:paraId="24782DAA" w14:textId="77777777" w:rsidTr="00DA1DA7">
              <w:trPr>
                <w:trHeight w:val="150"/>
              </w:trPr>
              <w:tc>
                <w:tcPr>
                  <w:tcW w:w="349" w:type="dxa"/>
                  <w:gridSpan w:val="2"/>
                  <w:vMerge/>
                  <w:tcBorders>
                    <w:left w:val="single" w:sz="4" w:space="0" w:color="auto"/>
                    <w:right w:val="single" w:sz="4" w:space="0" w:color="auto"/>
                  </w:tcBorders>
                  <w:shd w:val="clear" w:color="auto" w:fill="auto"/>
                  <w:vAlign w:val="center"/>
                </w:tcPr>
                <w:p w14:paraId="0ECB9D3E" w14:textId="3E9170B6" w:rsidR="005D19CB" w:rsidRDefault="005D19CB" w:rsidP="004653C1">
                  <w:pPr>
                    <w:jc w:val="center"/>
                    <w:rPr>
                      <w:rFonts w:ascii="Arial" w:hAnsi="Arial" w:cs="Arial"/>
                      <w:i/>
                      <w:iCs/>
                      <w:color w:val="000000"/>
                      <w:sz w:val="18"/>
                      <w:szCs w:val="18"/>
                      <w:lang w:val="es-BO" w:eastAsia="es-BO"/>
                    </w:rPr>
                  </w:pPr>
                </w:p>
              </w:tc>
              <w:tc>
                <w:tcPr>
                  <w:tcW w:w="9420" w:type="dxa"/>
                  <w:tcBorders>
                    <w:top w:val="nil"/>
                    <w:left w:val="nil"/>
                    <w:bottom w:val="single" w:sz="4" w:space="0" w:color="auto"/>
                    <w:right w:val="single" w:sz="4" w:space="0" w:color="auto"/>
                  </w:tcBorders>
                  <w:shd w:val="clear" w:color="auto" w:fill="auto"/>
                  <w:vAlign w:val="center"/>
                </w:tcPr>
                <w:p w14:paraId="345BF970" w14:textId="35F96E5F" w:rsidR="005D19CB" w:rsidRDefault="005D19CB" w:rsidP="004653C1">
                  <w:pPr>
                    <w:rPr>
                      <w:rFonts w:ascii="Arial" w:hAnsi="Arial" w:cs="Arial"/>
                      <w:color w:val="000000"/>
                      <w:lang w:val="es-BO"/>
                    </w:rPr>
                  </w:pPr>
                  <w:r w:rsidRPr="009343DD">
                    <w:rPr>
                      <w:rFonts w:ascii="Arial" w:hAnsi="Arial" w:cs="Arial"/>
                      <w:color w:val="000000"/>
                    </w:rPr>
                    <w:t xml:space="preserve">El proveedor o centro debe contar con autorización de funcionamiento de la autoridad competente en salud SEDES o similar y contar con Número de Identificación Tributaria </w:t>
                  </w:r>
                </w:p>
              </w:tc>
              <w:tc>
                <w:tcPr>
                  <w:tcW w:w="149" w:type="dxa"/>
                  <w:vAlign w:val="center"/>
                </w:tcPr>
                <w:p w14:paraId="477D1414" w14:textId="77777777" w:rsidR="005D19CB" w:rsidRPr="0089089C" w:rsidRDefault="005D19CB" w:rsidP="004653C1">
                  <w:pPr>
                    <w:rPr>
                      <w:lang w:val="es-BO" w:eastAsia="es-BO"/>
                    </w:rPr>
                  </w:pPr>
                </w:p>
              </w:tc>
            </w:tr>
            <w:tr w:rsidR="005D19CB" w:rsidRPr="0089089C" w14:paraId="4503069C" w14:textId="77777777" w:rsidTr="00DA1DA7">
              <w:trPr>
                <w:trHeight w:val="150"/>
              </w:trPr>
              <w:tc>
                <w:tcPr>
                  <w:tcW w:w="349" w:type="dxa"/>
                  <w:gridSpan w:val="2"/>
                  <w:vMerge/>
                  <w:tcBorders>
                    <w:left w:val="single" w:sz="4" w:space="0" w:color="auto"/>
                    <w:right w:val="single" w:sz="4" w:space="0" w:color="auto"/>
                  </w:tcBorders>
                  <w:shd w:val="clear" w:color="auto" w:fill="auto"/>
                  <w:vAlign w:val="center"/>
                </w:tcPr>
                <w:p w14:paraId="03086336" w14:textId="174CA1A5" w:rsidR="005D19CB" w:rsidRDefault="005D19CB" w:rsidP="004653C1">
                  <w:pPr>
                    <w:jc w:val="center"/>
                    <w:rPr>
                      <w:rFonts w:ascii="Arial" w:hAnsi="Arial" w:cs="Arial"/>
                      <w:i/>
                      <w:iCs/>
                      <w:color w:val="000000"/>
                      <w:sz w:val="18"/>
                      <w:szCs w:val="18"/>
                      <w:lang w:val="es-BO" w:eastAsia="es-BO"/>
                    </w:rPr>
                  </w:pPr>
                </w:p>
              </w:tc>
              <w:tc>
                <w:tcPr>
                  <w:tcW w:w="9420" w:type="dxa"/>
                  <w:tcBorders>
                    <w:top w:val="nil"/>
                    <w:left w:val="nil"/>
                    <w:bottom w:val="single" w:sz="4" w:space="0" w:color="auto"/>
                    <w:right w:val="single" w:sz="4" w:space="0" w:color="auto"/>
                  </w:tcBorders>
                  <w:shd w:val="clear" w:color="auto" w:fill="auto"/>
                  <w:vAlign w:val="center"/>
                </w:tcPr>
                <w:p w14:paraId="73D2C397" w14:textId="5C95F9F2" w:rsidR="005D19CB" w:rsidRPr="00F907DB" w:rsidRDefault="005D19CB" w:rsidP="004653C1">
                  <w:pPr>
                    <w:rPr>
                      <w:rFonts w:ascii="Arial" w:hAnsi="Arial" w:cs="Arial"/>
                      <w:color w:val="000000"/>
                    </w:rPr>
                  </w:pPr>
                  <w:r w:rsidRPr="009343DD">
                    <w:rPr>
                      <w:rFonts w:ascii="Arial" w:hAnsi="Arial" w:cs="Arial"/>
                      <w:color w:val="000000"/>
                    </w:rPr>
                    <w:t>El centro contratado, en su relación con la Institución, estará bajo supervisión y coordinación de Jefatura Médica y Agencia Regional</w:t>
                  </w:r>
                </w:p>
              </w:tc>
              <w:tc>
                <w:tcPr>
                  <w:tcW w:w="149" w:type="dxa"/>
                  <w:vAlign w:val="center"/>
                </w:tcPr>
                <w:p w14:paraId="77A661CE" w14:textId="77777777" w:rsidR="005D19CB" w:rsidRPr="0089089C" w:rsidRDefault="005D19CB" w:rsidP="004653C1">
                  <w:pPr>
                    <w:rPr>
                      <w:lang w:val="es-BO" w:eastAsia="es-BO"/>
                    </w:rPr>
                  </w:pPr>
                </w:p>
              </w:tc>
            </w:tr>
            <w:tr w:rsidR="005D19CB" w:rsidRPr="0089089C" w14:paraId="4C916381" w14:textId="77777777" w:rsidTr="00DA1DA7">
              <w:trPr>
                <w:trHeight w:val="150"/>
              </w:trPr>
              <w:tc>
                <w:tcPr>
                  <w:tcW w:w="349" w:type="dxa"/>
                  <w:gridSpan w:val="2"/>
                  <w:vMerge/>
                  <w:tcBorders>
                    <w:left w:val="single" w:sz="4" w:space="0" w:color="auto"/>
                    <w:bottom w:val="single" w:sz="4" w:space="0" w:color="auto"/>
                    <w:right w:val="single" w:sz="4" w:space="0" w:color="auto"/>
                  </w:tcBorders>
                  <w:shd w:val="clear" w:color="auto" w:fill="auto"/>
                  <w:vAlign w:val="center"/>
                </w:tcPr>
                <w:p w14:paraId="6AFEB931" w14:textId="5E0A5CAF" w:rsidR="005D19CB" w:rsidRDefault="005D19CB" w:rsidP="004653C1">
                  <w:pPr>
                    <w:jc w:val="center"/>
                    <w:rPr>
                      <w:rFonts w:ascii="Arial" w:hAnsi="Arial" w:cs="Arial"/>
                      <w:i/>
                      <w:iCs/>
                      <w:color w:val="000000"/>
                      <w:sz w:val="18"/>
                      <w:szCs w:val="18"/>
                      <w:lang w:val="es-BO" w:eastAsia="es-BO"/>
                    </w:rPr>
                  </w:pPr>
                </w:p>
              </w:tc>
              <w:tc>
                <w:tcPr>
                  <w:tcW w:w="9420" w:type="dxa"/>
                  <w:tcBorders>
                    <w:top w:val="nil"/>
                    <w:left w:val="nil"/>
                    <w:bottom w:val="single" w:sz="4" w:space="0" w:color="auto"/>
                    <w:right w:val="single" w:sz="4" w:space="0" w:color="auto"/>
                  </w:tcBorders>
                  <w:shd w:val="clear" w:color="auto" w:fill="auto"/>
                  <w:vAlign w:val="center"/>
                </w:tcPr>
                <w:p w14:paraId="49138356" w14:textId="747DCC58" w:rsidR="005D19CB" w:rsidRDefault="005D19CB" w:rsidP="004653C1">
                  <w:pPr>
                    <w:rPr>
                      <w:rFonts w:ascii="Arial" w:hAnsi="Arial" w:cs="Arial"/>
                      <w:color w:val="000000"/>
                    </w:rPr>
                  </w:pPr>
                  <w:r w:rsidRPr="009343DD">
                    <w:rPr>
                      <w:rFonts w:ascii="Arial" w:hAnsi="Arial" w:cs="Arial"/>
                      <w:color w:val="000000"/>
                    </w:rPr>
                    <w:t>La Caja de Salud de la Banca Privada pagará de acuerdo al corte programado administrativamente, el importe según el consumo por evento y el tipo de estudio, previa presentación de 1) la Nota Fiscal, 2) las órdenes médicas de atención y 3) el informe estadístico físico y magnético de acuerdo a formato otorgado por la CSBP y previa aprobación de los encargados de revisión.</w:t>
                  </w:r>
                </w:p>
              </w:tc>
              <w:tc>
                <w:tcPr>
                  <w:tcW w:w="149" w:type="dxa"/>
                  <w:vAlign w:val="center"/>
                </w:tcPr>
                <w:p w14:paraId="0CA261DF" w14:textId="77777777" w:rsidR="005D19CB" w:rsidRPr="0089089C" w:rsidRDefault="005D19CB" w:rsidP="004653C1">
                  <w:pPr>
                    <w:rPr>
                      <w:lang w:val="es-BO" w:eastAsia="es-BO"/>
                    </w:rPr>
                  </w:pPr>
                </w:p>
              </w:tc>
            </w:tr>
            <w:tr w:rsidR="00B47115" w:rsidRPr="0089089C" w14:paraId="479A1184" w14:textId="77777777" w:rsidTr="00DA1DA7">
              <w:trPr>
                <w:trHeight w:val="68"/>
              </w:trPr>
              <w:tc>
                <w:tcPr>
                  <w:tcW w:w="349" w:type="dxa"/>
                  <w:gridSpan w:val="2"/>
                  <w:tcBorders>
                    <w:top w:val="nil"/>
                    <w:left w:val="single" w:sz="4" w:space="0" w:color="auto"/>
                    <w:right w:val="single" w:sz="4" w:space="0" w:color="auto"/>
                  </w:tcBorders>
                  <w:shd w:val="clear" w:color="auto" w:fill="auto"/>
                  <w:vAlign w:val="center"/>
                </w:tcPr>
                <w:p w14:paraId="6ACE7B32" w14:textId="77777777" w:rsidR="00B47115" w:rsidRPr="00F81EE5" w:rsidRDefault="00B47115" w:rsidP="00863FC6">
                  <w:pPr>
                    <w:jc w:val="center"/>
                    <w:rPr>
                      <w:rFonts w:ascii="Arial" w:hAnsi="Arial" w:cs="Arial"/>
                      <w:b/>
                      <w:bCs/>
                      <w:i/>
                      <w:iCs/>
                      <w:color w:val="000000"/>
                      <w:sz w:val="18"/>
                      <w:szCs w:val="18"/>
                      <w:lang w:val="es-BO" w:eastAsia="es-BO"/>
                    </w:rPr>
                  </w:pPr>
                </w:p>
              </w:tc>
              <w:tc>
                <w:tcPr>
                  <w:tcW w:w="9420" w:type="dxa"/>
                  <w:tcBorders>
                    <w:top w:val="nil"/>
                    <w:left w:val="nil"/>
                    <w:bottom w:val="single" w:sz="4" w:space="0" w:color="auto"/>
                    <w:right w:val="single" w:sz="4" w:space="0" w:color="auto"/>
                  </w:tcBorders>
                  <w:shd w:val="clear" w:color="auto" w:fill="auto"/>
                  <w:vAlign w:val="center"/>
                </w:tcPr>
                <w:p w14:paraId="0E591086" w14:textId="76964E5B" w:rsidR="00B47115" w:rsidRPr="00F81EE5" w:rsidRDefault="00B47115" w:rsidP="00863FC6">
                  <w:pPr>
                    <w:rPr>
                      <w:rFonts w:asciiTheme="minorHAnsi" w:hAnsiTheme="minorHAnsi" w:cstheme="minorHAnsi"/>
                      <w:b/>
                      <w:bCs/>
                      <w:color w:val="000000"/>
                    </w:rPr>
                  </w:pPr>
                  <w:r w:rsidRPr="00B47115">
                    <w:rPr>
                      <w:rFonts w:asciiTheme="minorHAnsi" w:hAnsiTheme="minorHAnsi" w:cstheme="minorHAnsi"/>
                      <w:b/>
                      <w:bCs/>
                      <w:color w:val="000000"/>
                    </w:rPr>
                    <w:t>RECEPCION (donde)</w:t>
                  </w:r>
                </w:p>
              </w:tc>
              <w:tc>
                <w:tcPr>
                  <w:tcW w:w="149" w:type="dxa"/>
                  <w:vAlign w:val="center"/>
                </w:tcPr>
                <w:p w14:paraId="09DB92C4" w14:textId="77777777" w:rsidR="00B47115" w:rsidRPr="0089089C" w:rsidRDefault="00B47115" w:rsidP="00863FC6">
                  <w:pPr>
                    <w:rPr>
                      <w:lang w:val="es-BO" w:eastAsia="es-BO"/>
                    </w:rPr>
                  </w:pPr>
                </w:p>
              </w:tc>
            </w:tr>
            <w:tr w:rsidR="00B47115" w:rsidRPr="0089089C" w14:paraId="77D260D8" w14:textId="77777777" w:rsidTr="00DA1DA7">
              <w:trPr>
                <w:trHeight w:val="68"/>
              </w:trPr>
              <w:tc>
                <w:tcPr>
                  <w:tcW w:w="349" w:type="dxa"/>
                  <w:gridSpan w:val="2"/>
                  <w:tcBorders>
                    <w:top w:val="nil"/>
                    <w:left w:val="single" w:sz="4" w:space="0" w:color="auto"/>
                    <w:right w:val="single" w:sz="4" w:space="0" w:color="auto"/>
                  </w:tcBorders>
                  <w:shd w:val="clear" w:color="auto" w:fill="auto"/>
                  <w:vAlign w:val="center"/>
                </w:tcPr>
                <w:p w14:paraId="7C9EC426" w14:textId="77777777" w:rsidR="00B47115" w:rsidRPr="00F81EE5" w:rsidRDefault="00B47115" w:rsidP="00863FC6">
                  <w:pPr>
                    <w:jc w:val="center"/>
                    <w:rPr>
                      <w:rFonts w:ascii="Arial" w:hAnsi="Arial" w:cs="Arial"/>
                      <w:b/>
                      <w:bCs/>
                      <w:i/>
                      <w:iCs/>
                      <w:color w:val="000000"/>
                      <w:sz w:val="18"/>
                      <w:szCs w:val="18"/>
                      <w:lang w:val="es-BO" w:eastAsia="es-BO"/>
                    </w:rPr>
                  </w:pPr>
                </w:p>
              </w:tc>
              <w:tc>
                <w:tcPr>
                  <w:tcW w:w="9420" w:type="dxa"/>
                  <w:tcBorders>
                    <w:top w:val="nil"/>
                    <w:left w:val="nil"/>
                    <w:bottom w:val="single" w:sz="4" w:space="0" w:color="auto"/>
                    <w:right w:val="single" w:sz="4" w:space="0" w:color="auto"/>
                  </w:tcBorders>
                  <w:shd w:val="clear" w:color="auto" w:fill="auto"/>
                  <w:vAlign w:val="center"/>
                </w:tcPr>
                <w:p w14:paraId="71D7E5C8" w14:textId="6CBC29C9" w:rsidR="00B47115" w:rsidRPr="00B47115" w:rsidRDefault="00B47115" w:rsidP="00863FC6">
                  <w:pPr>
                    <w:rPr>
                      <w:rFonts w:asciiTheme="minorHAnsi" w:hAnsiTheme="minorHAnsi" w:cstheme="minorHAnsi"/>
                      <w:color w:val="000000"/>
                    </w:rPr>
                  </w:pPr>
                  <w:r w:rsidRPr="00B47115">
                    <w:rPr>
                      <w:rFonts w:asciiTheme="minorHAnsi" w:hAnsiTheme="minorHAnsi" w:cstheme="minorHAnsi"/>
                      <w:color w:val="000000"/>
                    </w:rPr>
                    <w:t>Lugar de trabajo, en la dirección que el centro cuente con las instalaciones, por favor describir.</w:t>
                  </w:r>
                </w:p>
              </w:tc>
              <w:tc>
                <w:tcPr>
                  <w:tcW w:w="149" w:type="dxa"/>
                  <w:vAlign w:val="center"/>
                </w:tcPr>
                <w:p w14:paraId="02970CCA" w14:textId="77777777" w:rsidR="00B47115" w:rsidRPr="0089089C" w:rsidRDefault="00B47115" w:rsidP="00863FC6">
                  <w:pPr>
                    <w:rPr>
                      <w:lang w:val="es-BO" w:eastAsia="es-BO"/>
                    </w:rPr>
                  </w:pPr>
                </w:p>
              </w:tc>
            </w:tr>
            <w:tr w:rsidR="00B47115" w:rsidRPr="0089089C" w14:paraId="0DEE1BAD" w14:textId="77777777" w:rsidTr="00DA1DA7">
              <w:trPr>
                <w:trHeight w:val="68"/>
              </w:trPr>
              <w:tc>
                <w:tcPr>
                  <w:tcW w:w="349" w:type="dxa"/>
                  <w:gridSpan w:val="2"/>
                  <w:tcBorders>
                    <w:top w:val="nil"/>
                    <w:left w:val="single" w:sz="4" w:space="0" w:color="auto"/>
                    <w:right w:val="single" w:sz="4" w:space="0" w:color="auto"/>
                  </w:tcBorders>
                  <w:shd w:val="clear" w:color="auto" w:fill="auto"/>
                  <w:vAlign w:val="center"/>
                </w:tcPr>
                <w:p w14:paraId="5CDA38E7" w14:textId="77777777" w:rsidR="00B47115" w:rsidRPr="00F81EE5" w:rsidRDefault="00B47115" w:rsidP="00863FC6">
                  <w:pPr>
                    <w:jc w:val="center"/>
                    <w:rPr>
                      <w:rFonts w:ascii="Arial" w:hAnsi="Arial" w:cs="Arial"/>
                      <w:b/>
                      <w:bCs/>
                      <w:i/>
                      <w:iCs/>
                      <w:color w:val="000000"/>
                      <w:sz w:val="18"/>
                      <w:szCs w:val="18"/>
                      <w:lang w:val="es-BO" w:eastAsia="es-BO"/>
                    </w:rPr>
                  </w:pPr>
                </w:p>
              </w:tc>
              <w:tc>
                <w:tcPr>
                  <w:tcW w:w="9420" w:type="dxa"/>
                  <w:tcBorders>
                    <w:top w:val="nil"/>
                    <w:left w:val="nil"/>
                    <w:bottom w:val="single" w:sz="4" w:space="0" w:color="auto"/>
                    <w:right w:val="single" w:sz="4" w:space="0" w:color="auto"/>
                  </w:tcBorders>
                  <w:shd w:val="clear" w:color="auto" w:fill="auto"/>
                  <w:vAlign w:val="center"/>
                </w:tcPr>
                <w:p w14:paraId="3AC5DF31" w14:textId="0D37770B" w:rsidR="00B47115" w:rsidRPr="00F81EE5" w:rsidRDefault="00B47115" w:rsidP="00863FC6">
                  <w:pPr>
                    <w:rPr>
                      <w:rFonts w:asciiTheme="minorHAnsi" w:hAnsiTheme="minorHAnsi" w:cstheme="minorHAnsi"/>
                      <w:b/>
                      <w:bCs/>
                      <w:color w:val="000000"/>
                    </w:rPr>
                  </w:pPr>
                  <w:r w:rsidRPr="00B47115">
                    <w:rPr>
                      <w:rFonts w:asciiTheme="minorHAnsi" w:hAnsiTheme="minorHAnsi" w:cstheme="minorHAnsi"/>
                      <w:b/>
                      <w:bCs/>
                      <w:color w:val="000000"/>
                    </w:rPr>
                    <w:t>PLAZO DE ENTREGA (tiempo)</w:t>
                  </w:r>
                </w:p>
              </w:tc>
              <w:tc>
                <w:tcPr>
                  <w:tcW w:w="149" w:type="dxa"/>
                  <w:vAlign w:val="center"/>
                </w:tcPr>
                <w:p w14:paraId="54103C82" w14:textId="77777777" w:rsidR="00B47115" w:rsidRPr="0089089C" w:rsidRDefault="00B47115" w:rsidP="00863FC6">
                  <w:pPr>
                    <w:rPr>
                      <w:lang w:val="es-BO" w:eastAsia="es-BO"/>
                    </w:rPr>
                  </w:pPr>
                </w:p>
              </w:tc>
            </w:tr>
            <w:tr w:rsidR="00B47115" w:rsidRPr="0089089C" w14:paraId="346EA903" w14:textId="77777777" w:rsidTr="00DA1DA7">
              <w:trPr>
                <w:trHeight w:val="68"/>
              </w:trPr>
              <w:tc>
                <w:tcPr>
                  <w:tcW w:w="349" w:type="dxa"/>
                  <w:gridSpan w:val="2"/>
                  <w:tcBorders>
                    <w:top w:val="nil"/>
                    <w:left w:val="single" w:sz="4" w:space="0" w:color="auto"/>
                    <w:right w:val="single" w:sz="4" w:space="0" w:color="auto"/>
                  </w:tcBorders>
                  <w:shd w:val="clear" w:color="auto" w:fill="auto"/>
                  <w:vAlign w:val="center"/>
                </w:tcPr>
                <w:p w14:paraId="02A8642A" w14:textId="77777777" w:rsidR="00B47115" w:rsidRPr="00F81EE5" w:rsidRDefault="00B47115" w:rsidP="00863FC6">
                  <w:pPr>
                    <w:jc w:val="center"/>
                    <w:rPr>
                      <w:rFonts w:ascii="Arial" w:hAnsi="Arial" w:cs="Arial"/>
                      <w:b/>
                      <w:bCs/>
                      <w:i/>
                      <w:iCs/>
                      <w:color w:val="000000"/>
                      <w:sz w:val="18"/>
                      <w:szCs w:val="18"/>
                      <w:lang w:val="es-BO" w:eastAsia="es-BO"/>
                    </w:rPr>
                  </w:pPr>
                </w:p>
              </w:tc>
              <w:tc>
                <w:tcPr>
                  <w:tcW w:w="9420" w:type="dxa"/>
                  <w:tcBorders>
                    <w:top w:val="nil"/>
                    <w:left w:val="nil"/>
                    <w:bottom w:val="single" w:sz="4" w:space="0" w:color="auto"/>
                    <w:right w:val="single" w:sz="4" w:space="0" w:color="auto"/>
                  </w:tcBorders>
                  <w:shd w:val="clear" w:color="auto" w:fill="auto"/>
                  <w:vAlign w:val="center"/>
                </w:tcPr>
                <w:p w14:paraId="11174819" w14:textId="0DE822E3" w:rsidR="00B47115" w:rsidRPr="00B47115" w:rsidRDefault="00B47115" w:rsidP="00863FC6">
                  <w:pPr>
                    <w:rPr>
                      <w:rFonts w:asciiTheme="minorHAnsi" w:hAnsiTheme="minorHAnsi" w:cstheme="minorHAnsi"/>
                      <w:color w:val="000000"/>
                    </w:rPr>
                  </w:pPr>
                  <w:r w:rsidRPr="00B47115">
                    <w:rPr>
                      <w:rFonts w:asciiTheme="minorHAnsi" w:hAnsiTheme="minorHAnsi" w:cstheme="minorHAnsi"/>
                      <w:color w:val="000000"/>
                    </w:rPr>
                    <w:t>El servicio será otorgado de acuerdo solicitud del médico tratante de la CSBP, para realizar previa programación por estudio solicitado. (excepto en pacientes hospitalizados).</w:t>
                  </w:r>
                </w:p>
              </w:tc>
              <w:tc>
                <w:tcPr>
                  <w:tcW w:w="149" w:type="dxa"/>
                  <w:vAlign w:val="center"/>
                </w:tcPr>
                <w:p w14:paraId="45359A56" w14:textId="77777777" w:rsidR="00B47115" w:rsidRPr="0089089C" w:rsidRDefault="00B47115" w:rsidP="00863FC6">
                  <w:pPr>
                    <w:rPr>
                      <w:lang w:val="es-BO" w:eastAsia="es-BO"/>
                    </w:rPr>
                  </w:pPr>
                </w:p>
              </w:tc>
            </w:tr>
            <w:tr w:rsidR="00B47115" w:rsidRPr="0089089C" w14:paraId="435E8CF4" w14:textId="77777777" w:rsidTr="00DA1DA7">
              <w:trPr>
                <w:gridAfter w:val="3"/>
                <w:wAfter w:w="9743" w:type="dxa"/>
                <w:trHeight w:val="12"/>
              </w:trPr>
              <w:tc>
                <w:tcPr>
                  <w:tcW w:w="176" w:type="dxa"/>
                  <w:vAlign w:val="center"/>
                </w:tcPr>
                <w:p w14:paraId="1448AE97" w14:textId="77777777" w:rsidR="00B47115" w:rsidRPr="0089089C" w:rsidRDefault="00B47115" w:rsidP="00863FC6">
                  <w:pPr>
                    <w:rPr>
                      <w:lang w:val="es-BO" w:eastAsia="es-BO"/>
                    </w:rPr>
                  </w:pPr>
                </w:p>
              </w:tc>
            </w:tr>
            <w:tr w:rsidR="00ED1E67" w:rsidRPr="0089089C" w14:paraId="65045A51" w14:textId="77777777" w:rsidTr="00DA1DA7">
              <w:trPr>
                <w:trHeight w:val="20"/>
              </w:trPr>
              <w:tc>
                <w:tcPr>
                  <w:tcW w:w="349" w:type="dxa"/>
                  <w:gridSpan w:val="2"/>
                  <w:vMerge w:val="restart"/>
                  <w:tcBorders>
                    <w:top w:val="nil"/>
                    <w:left w:val="single" w:sz="4" w:space="0" w:color="auto"/>
                    <w:right w:val="single" w:sz="4" w:space="0" w:color="auto"/>
                  </w:tcBorders>
                  <w:shd w:val="clear" w:color="auto" w:fill="auto"/>
                  <w:vAlign w:val="center"/>
                </w:tcPr>
                <w:p w14:paraId="0C6C23A7" w14:textId="245DE664" w:rsidR="00ED1E67" w:rsidRPr="00F81EE5" w:rsidRDefault="008F4C22" w:rsidP="00863FC6">
                  <w:pPr>
                    <w:jc w:val="center"/>
                    <w:rPr>
                      <w:rFonts w:ascii="Arial" w:hAnsi="Arial" w:cs="Arial"/>
                      <w:b/>
                      <w:bCs/>
                      <w:i/>
                      <w:iCs/>
                      <w:color w:val="000000"/>
                      <w:sz w:val="18"/>
                      <w:szCs w:val="18"/>
                      <w:lang w:val="es-BO" w:eastAsia="es-BO"/>
                    </w:rPr>
                  </w:pPr>
                  <w:r>
                    <w:rPr>
                      <w:rFonts w:ascii="Arial" w:hAnsi="Arial" w:cs="Arial"/>
                      <w:b/>
                      <w:bCs/>
                      <w:i/>
                      <w:iCs/>
                      <w:color w:val="000000"/>
                      <w:sz w:val="18"/>
                      <w:szCs w:val="18"/>
                      <w:lang w:val="es-BO" w:eastAsia="es-BO"/>
                    </w:rPr>
                    <w:t>2</w:t>
                  </w:r>
                </w:p>
              </w:tc>
              <w:tc>
                <w:tcPr>
                  <w:tcW w:w="9420" w:type="dxa"/>
                  <w:tcBorders>
                    <w:top w:val="nil"/>
                    <w:left w:val="nil"/>
                    <w:bottom w:val="single" w:sz="4" w:space="0" w:color="auto"/>
                    <w:right w:val="single" w:sz="4" w:space="0" w:color="auto"/>
                  </w:tcBorders>
                  <w:shd w:val="clear" w:color="auto" w:fill="auto"/>
                  <w:vAlign w:val="center"/>
                </w:tcPr>
                <w:p w14:paraId="2BA0739E" w14:textId="2954378C" w:rsidR="00ED1E67" w:rsidRPr="00B47115" w:rsidRDefault="00ED1E67" w:rsidP="00863FC6">
                  <w:pPr>
                    <w:rPr>
                      <w:rFonts w:asciiTheme="minorHAnsi" w:hAnsiTheme="minorHAnsi" w:cstheme="minorHAnsi"/>
                      <w:b/>
                      <w:bCs/>
                      <w:color w:val="000000"/>
                      <w:lang w:val="es-BO"/>
                    </w:rPr>
                  </w:pPr>
                  <w:r w:rsidRPr="00F81EE5">
                    <w:rPr>
                      <w:rFonts w:asciiTheme="minorHAnsi" w:hAnsiTheme="minorHAnsi" w:cstheme="minorHAnsi"/>
                      <w:b/>
                      <w:bCs/>
                      <w:color w:val="000000"/>
                    </w:rPr>
                    <w:t>PRESENTACIÓN DE INFORMES DE COBRO</w:t>
                  </w:r>
                </w:p>
              </w:tc>
              <w:tc>
                <w:tcPr>
                  <w:tcW w:w="149" w:type="dxa"/>
                  <w:vAlign w:val="center"/>
                </w:tcPr>
                <w:p w14:paraId="458045D8" w14:textId="77777777" w:rsidR="00ED1E67" w:rsidRPr="0089089C" w:rsidRDefault="00ED1E67" w:rsidP="00863FC6">
                  <w:pPr>
                    <w:rPr>
                      <w:lang w:val="es-BO" w:eastAsia="es-BO"/>
                    </w:rPr>
                  </w:pPr>
                </w:p>
              </w:tc>
            </w:tr>
            <w:tr w:rsidR="004653C1" w:rsidRPr="0089089C" w14:paraId="1995190B" w14:textId="77777777" w:rsidTr="00DA1DA7">
              <w:trPr>
                <w:trHeight w:val="82"/>
              </w:trPr>
              <w:tc>
                <w:tcPr>
                  <w:tcW w:w="349" w:type="dxa"/>
                  <w:gridSpan w:val="2"/>
                  <w:vMerge/>
                  <w:tcBorders>
                    <w:left w:val="single" w:sz="4" w:space="0" w:color="auto"/>
                    <w:right w:val="single" w:sz="4" w:space="0" w:color="auto"/>
                  </w:tcBorders>
                  <w:shd w:val="clear" w:color="auto" w:fill="auto"/>
                  <w:vAlign w:val="center"/>
                  <w:hideMark/>
                </w:tcPr>
                <w:p w14:paraId="35FDD78D" w14:textId="54D064D6" w:rsidR="004653C1" w:rsidRPr="00F81EE5" w:rsidRDefault="004653C1" w:rsidP="004653C1">
                  <w:pPr>
                    <w:jc w:val="center"/>
                    <w:rPr>
                      <w:rFonts w:ascii="Arial" w:hAnsi="Arial" w:cs="Arial"/>
                      <w:b/>
                      <w:bCs/>
                      <w:i/>
                      <w:iCs/>
                      <w:color w:val="000000"/>
                      <w:sz w:val="18"/>
                      <w:szCs w:val="18"/>
                      <w:lang w:val="es-BO" w:eastAsia="es-BO"/>
                    </w:rPr>
                  </w:pPr>
                </w:p>
              </w:tc>
              <w:tc>
                <w:tcPr>
                  <w:tcW w:w="9420" w:type="dxa"/>
                  <w:tcBorders>
                    <w:top w:val="nil"/>
                    <w:left w:val="nil"/>
                    <w:bottom w:val="single" w:sz="4" w:space="0" w:color="auto"/>
                    <w:right w:val="single" w:sz="4" w:space="0" w:color="auto"/>
                  </w:tcBorders>
                  <w:shd w:val="clear" w:color="000000" w:fill="FFFFFF"/>
                  <w:vAlign w:val="center"/>
                </w:tcPr>
                <w:p w14:paraId="6643010B" w14:textId="3E135FA6" w:rsidR="004653C1" w:rsidRPr="00F81EE5" w:rsidRDefault="004653C1" w:rsidP="004653C1">
                  <w:pPr>
                    <w:rPr>
                      <w:rFonts w:ascii="Arial" w:hAnsi="Arial" w:cs="Arial"/>
                      <w:b/>
                      <w:bCs/>
                      <w:lang w:val="es-BO" w:eastAsia="es-BO"/>
                    </w:rPr>
                  </w:pPr>
                  <w:r w:rsidRPr="00F81EE5">
                    <w:rPr>
                      <w:rFonts w:ascii="Calibri" w:hAnsi="Calibri" w:cs="Calibri"/>
                      <w:b/>
                      <w:bCs/>
                      <w:color w:val="000000"/>
                    </w:rPr>
                    <w:t>Los informes administrativos deben ser presentados de forma mensual</w:t>
                  </w:r>
                  <w:r w:rsidR="00745B17" w:rsidRPr="00F81EE5">
                    <w:rPr>
                      <w:rFonts w:ascii="Calibri" w:hAnsi="Calibri" w:cs="Calibri"/>
                      <w:b/>
                      <w:bCs/>
                      <w:color w:val="000000"/>
                    </w:rPr>
                    <w:t xml:space="preserve"> de acuerdo al siguiente </w:t>
                  </w:r>
                  <w:r w:rsidRPr="00F81EE5">
                    <w:rPr>
                      <w:rFonts w:ascii="Calibri" w:hAnsi="Calibri" w:cs="Calibri"/>
                      <w:b/>
                      <w:bCs/>
                      <w:color w:val="000000"/>
                    </w:rPr>
                    <w:t>detalle:</w:t>
                  </w:r>
                </w:p>
              </w:tc>
              <w:tc>
                <w:tcPr>
                  <w:tcW w:w="149" w:type="dxa"/>
                  <w:vAlign w:val="center"/>
                  <w:hideMark/>
                </w:tcPr>
                <w:p w14:paraId="338BE9CC" w14:textId="77777777" w:rsidR="004653C1" w:rsidRPr="0089089C" w:rsidRDefault="004653C1" w:rsidP="004653C1">
                  <w:pPr>
                    <w:rPr>
                      <w:lang w:val="es-BO" w:eastAsia="es-BO"/>
                    </w:rPr>
                  </w:pPr>
                </w:p>
              </w:tc>
            </w:tr>
            <w:tr w:rsidR="004653C1" w:rsidRPr="0089089C" w14:paraId="4BF7B2F2" w14:textId="77777777" w:rsidTr="00DA1DA7">
              <w:trPr>
                <w:trHeight w:val="102"/>
              </w:trPr>
              <w:tc>
                <w:tcPr>
                  <w:tcW w:w="349" w:type="dxa"/>
                  <w:gridSpan w:val="2"/>
                  <w:vMerge/>
                  <w:tcBorders>
                    <w:left w:val="single" w:sz="4" w:space="0" w:color="auto"/>
                    <w:right w:val="single" w:sz="4" w:space="0" w:color="auto"/>
                  </w:tcBorders>
                  <w:shd w:val="clear" w:color="auto" w:fill="auto"/>
                  <w:vAlign w:val="center"/>
                  <w:hideMark/>
                </w:tcPr>
                <w:p w14:paraId="5A6326AC" w14:textId="013FBB1D" w:rsidR="004653C1" w:rsidRPr="0089089C" w:rsidRDefault="004653C1" w:rsidP="004653C1">
                  <w:pPr>
                    <w:jc w:val="center"/>
                    <w:rPr>
                      <w:rFonts w:ascii="Arial" w:hAnsi="Arial" w:cs="Arial"/>
                      <w:i/>
                      <w:iCs/>
                      <w:color w:val="000000"/>
                      <w:sz w:val="18"/>
                      <w:szCs w:val="18"/>
                      <w:lang w:val="es-BO" w:eastAsia="es-BO"/>
                    </w:rPr>
                  </w:pPr>
                </w:p>
              </w:tc>
              <w:tc>
                <w:tcPr>
                  <w:tcW w:w="9420" w:type="dxa"/>
                  <w:tcBorders>
                    <w:top w:val="nil"/>
                    <w:left w:val="nil"/>
                    <w:bottom w:val="single" w:sz="4" w:space="0" w:color="auto"/>
                    <w:right w:val="single" w:sz="4" w:space="0" w:color="auto"/>
                  </w:tcBorders>
                  <w:shd w:val="clear" w:color="auto" w:fill="auto"/>
                  <w:vAlign w:val="center"/>
                </w:tcPr>
                <w:p w14:paraId="28CF8B2C" w14:textId="488AAB28" w:rsidR="004653C1" w:rsidRPr="0089089C" w:rsidRDefault="004653C1" w:rsidP="004653C1">
                  <w:pPr>
                    <w:rPr>
                      <w:rFonts w:ascii="Arial" w:hAnsi="Arial" w:cs="Arial"/>
                      <w:lang w:val="es-BO" w:eastAsia="es-BO"/>
                    </w:rPr>
                  </w:pPr>
                  <w:r>
                    <w:rPr>
                      <w:rFonts w:ascii="Calibri" w:hAnsi="Calibri" w:cs="Calibri"/>
                      <w:color w:val="000000"/>
                    </w:rPr>
                    <w:t xml:space="preserve">1.- </w:t>
                  </w:r>
                  <w:r w:rsidR="00441D45">
                    <w:rPr>
                      <w:rFonts w:ascii="Calibri" w:hAnsi="Calibri" w:cs="Calibri"/>
                      <w:color w:val="000000"/>
                    </w:rPr>
                    <w:t>S</w:t>
                  </w:r>
                  <w:r>
                    <w:rPr>
                      <w:rFonts w:ascii="Calibri" w:hAnsi="Calibri" w:cs="Calibri"/>
                      <w:color w:val="000000"/>
                    </w:rPr>
                    <w:t>olicitud de pago, indicando el mes y el monto que cobra</w:t>
                  </w:r>
                </w:p>
              </w:tc>
              <w:tc>
                <w:tcPr>
                  <w:tcW w:w="149" w:type="dxa"/>
                  <w:vAlign w:val="center"/>
                  <w:hideMark/>
                </w:tcPr>
                <w:p w14:paraId="3D1AE609" w14:textId="77777777" w:rsidR="004653C1" w:rsidRPr="0089089C" w:rsidRDefault="004653C1" w:rsidP="004653C1">
                  <w:pPr>
                    <w:rPr>
                      <w:lang w:val="es-BO" w:eastAsia="es-BO"/>
                    </w:rPr>
                  </w:pPr>
                </w:p>
              </w:tc>
            </w:tr>
            <w:tr w:rsidR="004653C1" w:rsidRPr="0089089C" w14:paraId="410C39D1" w14:textId="77777777" w:rsidTr="00DA1DA7">
              <w:trPr>
                <w:trHeight w:val="102"/>
              </w:trPr>
              <w:tc>
                <w:tcPr>
                  <w:tcW w:w="349" w:type="dxa"/>
                  <w:gridSpan w:val="2"/>
                  <w:vMerge/>
                  <w:tcBorders>
                    <w:left w:val="single" w:sz="4" w:space="0" w:color="auto"/>
                    <w:right w:val="single" w:sz="4" w:space="0" w:color="auto"/>
                  </w:tcBorders>
                  <w:shd w:val="clear" w:color="auto" w:fill="auto"/>
                  <w:vAlign w:val="center"/>
                  <w:hideMark/>
                </w:tcPr>
                <w:p w14:paraId="7898D948" w14:textId="5A11B1AF" w:rsidR="004653C1" w:rsidRPr="0089089C" w:rsidRDefault="004653C1" w:rsidP="004653C1">
                  <w:pPr>
                    <w:rPr>
                      <w:rFonts w:ascii="Arial" w:hAnsi="Arial" w:cs="Arial"/>
                      <w:i/>
                      <w:iCs/>
                      <w:color w:val="000000"/>
                      <w:sz w:val="18"/>
                      <w:szCs w:val="18"/>
                      <w:lang w:val="es-BO" w:eastAsia="es-BO"/>
                    </w:rPr>
                  </w:pPr>
                </w:p>
              </w:tc>
              <w:tc>
                <w:tcPr>
                  <w:tcW w:w="9420" w:type="dxa"/>
                  <w:tcBorders>
                    <w:top w:val="nil"/>
                    <w:left w:val="nil"/>
                    <w:bottom w:val="single" w:sz="4" w:space="0" w:color="auto"/>
                    <w:right w:val="single" w:sz="4" w:space="0" w:color="auto"/>
                  </w:tcBorders>
                  <w:shd w:val="clear" w:color="auto" w:fill="auto"/>
                  <w:vAlign w:val="center"/>
                </w:tcPr>
                <w:p w14:paraId="1AD4AA87" w14:textId="37EA8B9B" w:rsidR="004653C1" w:rsidRPr="0089089C" w:rsidRDefault="004653C1" w:rsidP="004653C1">
                  <w:pPr>
                    <w:rPr>
                      <w:rFonts w:ascii="Arial" w:hAnsi="Arial" w:cs="Arial"/>
                      <w:lang w:val="es-BO" w:eastAsia="es-BO"/>
                    </w:rPr>
                  </w:pPr>
                  <w:r>
                    <w:rPr>
                      <w:rFonts w:ascii="Calibri" w:hAnsi="Calibri" w:cs="Calibri"/>
                      <w:color w:val="000000"/>
                    </w:rPr>
                    <w:t>2.- Factura original, correctamente llenada. A nombre de: Caja de Salud de la Banca Privada, con NIT: 1020635028.</w:t>
                  </w:r>
                </w:p>
              </w:tc>
              <w:tc>
                <w:tcPr>
                  <w:tcW w:w="149" w:type="dxa"/>
                  <w:vAlign w:val="center"/>
                  <w:hideMark/>
                </w:tcPr>
                <w:p w14:paraId="6B9EAAD2" w14:textId="77777777" w:rsidR="004653C1" w:rsidRPr="0089089C" w:rsidRDefault="004653C1" w:rsidP="004653C1">
                  <w:pPr>
                    <w:rPr>
                      <w:lang w:val="es-BO" w:eastAsia="es-BO"/>
                    </w:rPr>
                  </w:pPr>
                </w:p>
              </w:tc>
            </w:tr>
            <w:tr w:rsidR="004653C1" w:rsidRPr="0089089C" w14:paraId="3419AFC5" w14:textId="77777777" w:rsidTr="00DA1DA7">
              <w:trPr>
                <w:trHeight w:val="128"/>
              </w:trPr>
              <w:tc>
                <w:tcPr>
                  <w:tcW w:w="349" w:type="dxa"/>
                  <w:gridSpan w:val="2"/>
                  <w:vMerge/>
                  <w:tcBorders>
                    <w:left w:val="single" w:sz="4" w:space="0" w:color="auto"/>
                    <w:bottom w:val="single" w:sz="4" w:space="0" w:color="auto"/>
                    <w:right w:val="single" w:sz="4" w:space="0" w:color="auto"/>
                  </w:tcBorders>
                  <w:shd w:val="clear" w:color="auto" w:fill="auto"/>
                  <w:vAlign w:val="center"/>
                </w:tcPr>
                <w:p w14:paraId="056D8055" w14:textId="77777777" w:rsidR="004653C1" w:rsidRPr="0089089C" w:rsidRDefault="004653C1" w:rsidP="004653C1">
                  <w:pPr>
                    <w:jc w:val="center"/>
                    <w:rPr>
                      <w:rFonts w:ascii="Arial" w:hAnsi="Arial" w:cs="Arial"/>
                      <w:i/>
                      <w:iCs/>
                      <w:color w:val="000000"/>
                      <w:sz w:val="18"/>
                      <w:szCs w:val="18"/>
                      <w:lang w:val="es-BO" w:eastAsia="es-BO"/>
                    </w:rPr>
                  </w:pPr>
                </w:p>
              </w:tc>
              <w:tc>
                <w:tcPr>
                  <w:tcW w:w="9420" w:type="dxa"/>
                  <w:tcBorders>
                    <w:top w:val="nil"/>
                    <w:left w:val="nil"/>
                    <w:bottom w:val="single" w:sz="4" w:space="0" w:color="auto"/>
                    <w:right w:val="single" w:sz="4" w:space="0" w:color="auto"/>
                  </w:tcBorders>
                  <w:shd w:val="clear" w:color="auto" w:fill="auto"/>
                  <w:vAlign w:val="center"/>
                </w:tcPr>
                <w:p w14:paraId="54E1033C" w14:textId="3BFA941F" w:rsidR="004653C1" w:rsidRPr="0089089C" w:rsidRDefault="004653C1" w:rsidP="004653C1">
                  <w:pPr>
                    <w:rPr>
                      <w:rFonts w:ascii="Arial" w:hAnsi="Arial" w:cs="Arial"/>
                      <w:lang w:val="es-BO" w:eastAsia="es-BO"/>
                    </w:rPr>
                  </w:pPr>
                  <w:r>
                    <w:rPr>
                      <w:rFonts w:ascii="Calibri" w:hAnsi="Calibri" w:cs="Calibri"/>
                      <w:color w:val="000000"/>
                    </w:rPr>
                    <w:t>3.- Hoja resumen de atenciones y de cobro según formato CSBP. Según corresponda.</w:t>
                  </w:r>
                </w:p>
              </w:tc>
              <w:tc>
                <w:tcPr>
                  <w:tcW w:w="149" w:type="dxa"/>
                  <w:vAlign w:val="center"/>
                </w:tcPr>
                <w:p w14:paraId="57460424" w14:textId="77777777" w:rsidR="004653C1" w:rsidRPr="0089089C" w:rsidRDefault="004653C1" w:rsidP="004653C1">
                  <w:pPr>
                    <w:rPr>
                      <w:lang w:val="es-BO" w:eastAsia="es-BO"/>
                    </w:rPr>
                  </w:pPr>
                </w:p>
              </w:tc>
            </w:tr>
            <w:tr w:rsidR="00D57898" w:rsidRPr="0089089C" w14:paraId="44C8980E" w14:textId="77777777" w:rsidTr="00DA1DA7">
              <w:trPr>
                <w:trHeight w:val="74"/>
              </w:trPr>
              <w:tc>
                <w:tcPr>
                  <w:tcW w:w="349" w:type="dxa"/>
                  <w:gridSpan w:val="2"/>
                  <w:vMerge w:val="restart"/>
                  <w:tcBorders>
                    <w:top w:val="nil"/>
                    <w:left w:val="single" w:sz="4" w:space="0" w:color="auto"/>
                    <w:right w:val="single" w:sz="4" w:space="0" w:color="auto"/>
                  </w:tcBorders>
                  <w:shd w:val="clear" w:color="auto" w:fill="auto"/>
                  <w:vAlign w:val="center"/>
                </w:tcPr>
                <w:p w14:paraId="5878F879" w14:textId="6ACC0304" w:rsidR="00D57898" w:rsidRPr="0089089C" w:rsidRDefault="008F4C22"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9420" w:type="dxa"/>
                  <w:tcBorders>
                    <w:top w:val="nil"/>
                    <w:left w:val="nil"/>
                    <w:bottom w:val="single" w:sz="4" w:space="0" w:color="auto"/>
                    <w:right w:val="single" w:sz="4" w:space="0" w:color="auto"/>
                  </w:tcBorders>
                  <w:shd w:val="clear" w:color="auto" w:fill="auto"/>
                  <w:vAlign w:val="center"/>
                </w:tcPr>
                <w:p w14:paraId="33E126FB" w14:textId="647DB85C" w:rsidR="00D57898" w:rsidRPr="00F81EE5" w:rsidRDefault="00D57898" w:rsidP="00863FC6">
                  <w:pPr>
                    <w:rPr>
                      <w:rFonts w:ascii="Calibri" w:hAnsi="Calibri" w:cs="Calibri"/>
                      <w:b/>
                      <w:bCs/>
                      <w:color w:val="000000"/>
                      <w:lang w:val="es-BO"/>
                    </w:rPr>
                  </w:pPr>
                  <w:r>
                    <w:rPr>
                      <w:rFonts w:ascii="Calibri" w:hAnsi="Calibri" w:cs="Calibri"/>
                      <w:b/>
                      <w:bCs/>
                      <w:color w:val="000000"/>
                    </w:rPr>
                    <w:t>MONTO Y FORMA DE PAGO</w:t>
                  </w:r>
                </w:p>
              </w:tc>
              <w:tc>
                <w:tcPr>
                  <w:tcW w:w="149" w:type="dxa"/>
                  <w:vAlign w:val="center"/>
                </w:tcPr>
                <w:p w14:paraId="5FA129AC" w14:textId="77777777" w:rsidR="00D57898" w:rsidRPr="0089089C" w:rsidRDefault="00D57898" w:rsidP="00863FC6">
                  <w:pPr>
                    <w:rPr>
                      <w:lang w:val="es-BO" w:eastAsia="es-BO"/>
                    </w:rPr>
                  </w:pPr>
                </w:p>
              </w:tc>
            </w:tr>
            <w:tr w:rsidR="004653C1" w:rsidRPr="0089089C" w14:paraId="0A9FDEB6" w14:textId="77777777" w:rsidTr="00DA1DA7">
              <w:trPr>
                <w:trHeight w:val="78"/>
              </w:trPr>
              <w:tc>
                <w:tcPr>
                  <w:tcW w:w="349" w:type="dxa"/>
                  <w:gridSpan w:val="2"/>
                  <w:vMerge/>
                  <w:tcBorders>
                    <w:left w:val="single" w:sz="4" w:space="0" w:color="auto"/>
                    <w:right w:val="single" w:sz="4" w:space="0" w:color="auto"/>
                  </w:tcBorders>
                  <w:shd w:val="clear" w:color="auto" w:fill="auto"/>
                  <w:vAlign w:val="center"/>
                </w:tcPr>
                <w:p w14:paraId="5E7E327E" w14:textId="77777777" w:rsidR="004653C1" w:rsidRPr="0089089C" w:rsidRDefault="004653C1" w:rsidP="004653C1">
                  <w:pPr>
                    <w:jc w:val="center"/>
                    <w:rPr>
                      <w:rFonts w:ascii="Arial" w:hAnsi="Arial" w:cs="Arial"/>
                      <w:i/>
                      <w:iCs/>
                      <w:color w:val="000000"/>
                      <w:sz w:val="18"/>
                      <w:szCs w:val="18"/>
                      <w:lang w:val="es-BO" w:eastAsia="es-BO"/>
                    </w:rPr>
                  </w:pPr>
                </w:p>
              </w:tc>
              <w:tc>
                <w:tcPr>
                  <w:tcW w:w="9420" w:type="dxa"/>
                  <w:tcBorders>
                    <w:top w:val="nil"/>
                    <w:left w:val="nil"/>
                    <w:bottom w:val="single" w:sz="4" w:space="0" w:color="auto"/>
                    <w:right w:val="single" w:sz="4" w:space="0" w:color="auto"/>
                  </w:tcBorders>
                  <w:shd w:val="clear" w:color="auto" w:fill="auto"/>
                  <w:vAlign w:val="center"/>
                </w:tcPr>
                <w:p w14:paraId="1F2B3C21" w14:textId="71F2C3F6" w:rsidR="004653C1" w:rsidRDefault="004653C1" w:rsidP="004653C1">
                  <w:pPr>
                    <w:rPr>
                      <w:rFonts w:ascii="Calibri" w:hAnsi="Calibri" w:cs="Calibri"/>
                      <w:color w:val="000000"/>
                    </w:rPr>
                  </w:pPr>
                  <w:r>
                    <w:rPr>
                      <w:rFonts w:ascii="Calibri" w:hAnsi="Calibri" w:cs="Calibri"/>
                      <w:color w:val="000000"/>
                    </w:rPr>
                    <w:t xml:space="preserve">El pago se realizará de </w:t>
                  </w:r>
                  <w:r w:rsidR="006F68E2">
                    <w:rPr>
                      <w:rFonts w:ascii="Calibri" w:hAnsi="Calibri" w:cs="Calibri"/>
                      <w:color w:val="000000"/>
                    </w:rPr>
                    <w:t>acuerdo al corte programado Administrativamente</w:t>
                  </w:r>
                  <w:r>
                    <w:rPr>
                      <w:rFonts w:ascii="Calibri" w:hAnsi="Calibri" w:cs="Calibri"/>
                      <w:color w:val="000000"/>
                    </w:rPr>
                    <w:t xml:space="preserve">. </w:t>
                  </w:r>
                </w:p>
                <w:p w14:paraId="2A63EAB6" w14:textId="0531F764" w:rsidR="00F81EE5" w:rsidRPr="0089089C" w:rsidRDefault="00F81EE5" w:rsidP="004653C1">
                  <w:pPr>
                    <w:rPr>
                      <w:rFonts w:ascii="Arial" w:hAnsi="Arial" w:cs="Arial"/>
                      <w:lang w:val="es-BO" w:eastAsia="es-BO"/>
                    </w:rPr>
                  </w:pPr>
                </w:p>
              </w:tc>
              <w:tc>
                <w:tcPr>
                  <w:tcW w:w="149" w:type="dxa"/>
                  <w:vAlign w:val="center"/>
                </w:tcPr>
                <w:p w14:paraId="563000E9" w14:textId="77777777" w:rsidR="004653C1" w:rsidRPr="0089089C" w:rsidRDefault="004653C1" w:rsidP="004653C1">
                  <w:pPr>
                    <w:rPr>
                      <w:lang w:val="es-BO" w:eastAsia="es-BO"/>
                    </w:rPr>
                  </w:pPr>
                </w:p>
              </w:tc>
            </w:tr>
            <w:tr w:rsidR="004653C1" w:rsidRPr="0089089C" w14:paraId="12380F15" w14:textId="77777777" w:rsidTr="00DA1DA7">
              <w:trPr>
                <w:trHeight w:val="99"/>
              </w:trPr>
              <w:tc>
                <w:tcPr>
                  <w:tcW w:w="349" w:type="dxa"/>
                  <w:gridSpan w:val="2"/>
                  <w:vMerge/>
                  <w:tcBorders>
                    <w:left w:val="single" w:sz="4" w:space="0" w:color="auto"/>
                    <w:bottom w:val="single" w:sz="4" w:space="0" w:color="auto"/>
                    <w:right w:val="single" w:sz="4" w:space="0" w:color="auto"/>
                  </w:tcBorders>
                  <w:shd w:val="clear" w:color="auto" w:fill="auto"/>
                  <w:vAlign w:val="center"/>
                </w:tcPr>
                <w:p w14:paraId="322FAD75" w14:textId="77777777" w:rsidR="004653C1" w:rsidRPr="0089089C" w:rsidRDefault="004653C1" w:rsidP="004653C1">
                  <w:pPr>
                    <w:jc w:val="center"/>
                    <w:rPr>
                      <w:rFonts w:ascii="Arial" w:hAnsi="Arial" w:cs="Arial"/>
                      <w:i/>
                      <w:iCs/>
                      <w:color w:val="000000"/>
                      <w:sz w:val="18"/>
                      <w:szCs w:val="18"/>
                      <w:lang w:val="es-BO" w:eastAsia="es-BO"/>
                    </w:rPr>
                  </w:pPr>
                </w:p>
              </w:tc>
              <w:tc>
                <w:tcPr>
                  <w:tcW w:w="9420" w:type="dxa"/>
                  <w:tcBorders>
                    <w:top w:val="nil"/>
                    <w:left w:val="nil"/>
                    <w:bottom w:val="single" w:sz="4" w:space="0" w:color="auto"/>
                    <w:right w:val="single" w:sz="4" w:space="0" w:color="auto"/>
                  </w:tcBorders>
                  <w:shd w:val="clear" w:color="auto" w:fill="auto"/>
                  <w:vAlign w:val="center"/>
                </w:tcPr>
                <w:p w14:paraId="6A1E23F7" w14:textId="281A279D" w:rsidR="004653C1" w:rsidRPr="0089089C" w:rsidRDefault="004653C1" w:rsidP="004653C1">
                  <w:pPr>
                    <w:rPr>
                      <w:rFonts w:ascii="Arial" w:hAnsi="Arial" w:cs="Arial"/>
                      <w:lang w:val="es-BO" w:eastAsia="es-BO"/>
                    </w:rPr>
                  </w:pPr>
                  <w:r>
                    <w:rPr>
                      <w:rFonts w:ascii="Calibri" w:hAnsi="Calibri" w:cs="Calibri"/>
                      <w:color w:val="000000"/>
                    </w:rPr>
                    <w:t>La duración de contrato</w:t>
                  </w:r>
                  <w:r w:rsidR="00AF6D8C">
                    <w:rPr>
                      <w:rFonts w:ascii="Calibri" w:hAnsi="Calibri" w:cs="Calibri"/>
                      <w:color w:val="000000"/>
                    </w:rPr>
                    <w:t xml:space="preserve"> </w:t>
                  </w:r>
                  <w:r>
                    <w:rPr>
                      <w:rFonts w:ascii="Calibri" w:hAnsi="Calibri" w:cs="Calibri"/>
                      <w:color w:val="000000"/>
                    </w:rPr>
                    <w:t>será por: Dos (2) años</w:t>
                  </w:r>
                  <w:r>
                    <w:rPr>
                      <w:rFonts w:ascii="Calibri" w:hAnsi="Calibri" w:cs="Calibri"/>
                      <w:b/>
                      <w:bCs/>
                      <w:color w:val="000000"/>
                    </w:rPr>
                    <w:t>.</w:t>
                  </w:r>
                </w:p>
              </w:tc>
              <w:tc>
                <w:tcPr>
                  <w:tcW w:w="149" w:type="dxa"/>
                  <w:vAlign w:val="center"/>
                </w:tcPr>
                <w:p w14:paraId="215698FE" w14:textId="77777777" w:rsidR="004653C1" w:rsidRPr="0089089C" w:rsidRDefault="004653C1" w:rsidP="004653C1">
                  <w:pPr>
                    <w:rPr>
                      <w:lang w:val="es-BO" w:eastAsia="es-BO"/>
                    </w:rPr>
                  </w:pPr>
                </w:p>
              </w:tc>
            </w:tr>
          </w:tbl>
          <w:p w14:paraId="63F9C4DB" w14:textId="217104BE" w:rsidR="004D723B" w:rsidRPr="00FD5DAE" w:rsidRDefault="004D723B" w:rsidP="00A064D1">
            <w:pPr>
              <w:rPr>
                <w:rFonts w:asciiTheme="minorHAnsi" w:hAnsiTheme="minorHAnsi" w:cstheme="minorHAnsi"/>
              </w:rPr>
            </w:pPr>
          </w:p>
        </w:tc>
      </w:tr>
    </w:tbl>
    <w:p w14:paraId="515F3A0C" w14:textId="4D42B128" w:rsidR="00A62800" w:rsidRDefault="00A62800" w:rsidP="00ED1E67">
      <w:pPr>
        <w:rPr>
          <w:rFonts w:ascii="Century Gothic" w:hAnsi="Century Gothic" w:cs="Arial"/>
          <w:b/>
          <w:bCs/>
          <w:color w:val="002060"/>
          <w:sz w:val="18"/>
          <w:szCs w:val="18"/>
        </w:rPr>
      </w:pPr>
    </w:p>
    <w:p w14:paraId="22522149" w14:textId="2980CB18" w:rsidR="00E06AE6" w:rsidRDefault="00F81EE5" w:rsidP="00E06AE6">
      <w:pPr>
        <w:rPr>
          <w:rFonts w:ascii="Century Gothic" w:hAnsi="Century Gothic" w:cs="Arial"/>
          <w:b/>
          <w:bCs/>
          <w:color w:val="002060"/>
          <w:sz w:val="18"/>
          <w:szCs w:val="18"/>
        </w:rPr>
      </w:pPr>
      <w:r>
        <w:rPr>
          <w:rFonts w:ascii="Century Gothic" w:hAnsi="Century Gothic" w:cs="Arial"/>
          <w:b/>
          <w:bCs/>
          <w:color w:val="002060"/>
          <w:sz w:val="18"/>
          <w:szCs w:val="18"/>
        </w:rPr>
        <w:t>11</w:t>
      </w:r>
      <w:r w:rsidR="00E06AE6">
        <w:rPr>
          <w:rFonts w:ascii="Century Gothic" w:hAnsi="Century Gothic" w:cs="Arial"/>
          <w:b/>
          <w:bCs/>
          <w:color w:val="002060"/>
          <w:sz w:val="18"/>
          <w:szCs w:val="18"/>
        </w:rPr>
        <w:t xml:space="preserve"> DATOS ESTADÍSTICOS</w:t>
      </w:r>
    </w:p>
    <w:p w14:paraId="2A3B7825" w14:textId="77777777" w:rsidR="00E06AE6" w:rsidRPr="00267D40" w:rsidRDefault="00E06AE6" w:rsidP="002367CD">
      <w:pPr>
        <w:rPr>
          <w:rFonts w:ascii="Century Gothic" w:hAnsi="Century Gothic" w:cs="Arial"/>
          <w:b/>
          <w:bCs/>
          <w:color w:val="002060"/>
          <w:sz w:val="18"/>
          <w:szCs w:val="18"/>
        </w:rPr>
      </w:pPr>
    </w:p>
    <w:tbl>
      <w:tblPr>
        <w:tblW w:w="9867" w:type="dxa"/>
        <w:tblCellMar>
          <w:left w:w="70" w:type="dxa"/>
          <w:right w:w="70" w:type="dxa"/>
        </w:tblCellMar>
        <w:tblLook w:val="04A0" w:firstRow="1" w:lastRow="0" w:firstColumn="1" w:lastColumn="0" w:noHBand="0" w:noVBand="1"/>
      </w:tblPr>
      <w:tblGrid>
        <w:gridCol w:w="6762"/>
        <w:gridCol w:w="1552"/>
        <w:gridCol w:w="1553"/>
      </w:tblGrid>
      <w:tr w:rsidR="00BB5E6D" w:rsidRPr="006D6D40" w14:paraId="2FE9C475" w14:textId="77777777" w:rsidTr="00DA1DA7">
        <w:trPr>
          <w:trHeight w:val="397"/>
        </w:trPr>
        <w:tc>
          <w:tcPr>
            <w:tcW w:w="676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67CEC6C" w14:textId="77777777" w:rsidR="00BB5E6D" w:rsidRPr="00267D40" w:rsidRDefault="00BB5E6D"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ITEM</w:t>
            </w:r>
          </w:p>
        </w:tc>
        <w:tc>
          <w:tcPr>
            <w:tcW w:w="155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86C1ED" w14:textId="0DDACE23" w:rsidR="00BB5E6D" w:rsidRPr="00267D40" w:rsidRDefault="00BB5E6D"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w:t>
            </w:r>
            <w:r>
              <w:rPr>
                <w:rFonts w:ascii="Calibri" w:hAnsi="Calibri" w:cs="Calibri"/>
                <w:b/>
                <w:bCs/>
                <w:color w:val="000000"/>
                <w:sz w:val="18"/>
                <w:szCs w:val="18"/>
                <w:lang w:val="es-BO" w:eastAsia="es-BO"/>
              </w:rPr>
              <w:t>3</w:t>
            </w:r>
          </w:p>
        </w:tc>
        <w:tc>
          <w:tcPr>
            <w:tcW w:w="155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9CA8101" w14:textId="0EFF750D" w:rsidR="00BB5E6D" w:rsidRPr="00267D40" w:rsidRDefault="00BB5E6D"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w:t>
            </w:r>
            <w:r w:rsidR="006F68E2">
              <w:rPr>
                <w:rFonts w:ascii="Calibri" w:hAnsi="Calibri" w:cs="Calibri"/>
                <w:b/>
                <w:bCs/>
                <w:color w:val="000000"/>
                <w:sz w:val="18"/>
                <w:szCs w:val="18"/>
                <w:lang w:val="es-BO" w:eastAsia="es-BO"/>
              </w:rPr>
              <w:t>4</w:t>
            </w:r>
          </w:p>
        </w:tc>
      </w:tr>
      <w:tr w:rsidR="00BB5E6D" w:rsidRPr="006D6D40" w14:paraId="2B7209DE" w14:textId="77777777" w:rsidTr="00DA1DA7">
        <w:trPr>
          <w:trHeight w:val="397"/>
        </w:trPr>
        <w:tc>
          <w:tcPr>
            <w:tcW w:w="6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282B6" w14:textId="6133CAA2" w:rsidR="00BB5E6D" w:rsidRPr="00B47115" w:rsidRDefault="00B47115" w:rsidP="0070290A">
            <w:pPr>
              <w:rPr>
                <w:rFonts w:ascii="Calibri" w:hAnsi="Calibri" w:cs="Calibri"/>
                <w:b/>
                <w:bCs/>
                <w:color w:val="000000"/>
                <w:lang w:val="es-BO" w:eastAsia="es-BO"/>
              </w:rPr>
            </w:pPr>
            <w:r w:rsidRPr="00B47115">
              <w:rPr>
                <w:rStyle w:val="Hipervnculo"/>
                <w:rFonts w:asciiTheme="minorHAnsi" w:eastAsiaTheme="minorEastAsia" w:hAnsiTheme="minorHAnsi" w:cstheme="minorHAnsi"/>
                <w:b/>
                <w:bCs/>
                <w:color w:val="000000" w:themeColor="text1"/>
                <w:u w:val="none"/>
                <w:lang w:eastAsia="es-BO"/>
              </w:rPr>
              <w:t>SERVICIO DE ENCEFALOGRAFIA</w:t>
            </w:r>
            <w:r w:rsidRPr="00B47115">
              <w:rPr>
                <w:rStyle w:val="Hipervnculo"/>
                <w:rFonts w:asciiTheme="minorHAnsi" w:eastAsiaTheme="minorEastAsia" w:hAnsiTheme="minorHAnsi" w:cstheme="minorHAnsi"/>
                <w:b/>
                <w:bCs/>
                <w:color w:val="000000" w:themeColor="text1"/>
                <w:lang w:eastAsia="es-BO"/>
              </w:rPr>
              <w:t xml:space="preserve"> </w:t>
            </w:r>
            <w:r w:rsidR="00BB5E6D" w:rsidRPr="00B47115">
              <w:rPr>
                <w:rFonts w:ascii="Calibri" w:hAnsi="Calibri" w:cs="Calibri"/>
                <w:b/>
                <w:bCs/>
                <w:color w:val="000000"/>
                <w:lang w:val="es-BO" w:eastAsia="es-BO"/>
              </w:rPr>
              <w:t xml:space="preserve">(CONSULTAS EXTERNAS) </w:t>
            </w:r>
          </w:p>
        </w:tc>
        <w:tc>
          <w:tcPr>
            <w:tcW w:w="1552" w:type="dxa"/>
            <w:tcBorders>
              <w:top w:val="single" w:sz="4" w:space="0" w:color="auto"/>
              <w:left w:val="nil"/>
              <w:bottom w:val="single" w:sz="4" w:space="0" w:color="auto"/>
              <w:right w:val="single" w:sz="4" w:space="0" w:color="auto"/>
            </w:tcBorders>
            <w:shd w:val="clear" w:color="auto" w:fill="auto"/>
            <w:noWrap/>
            <w:vAlign w:val="center"/>
          </w:tcPr>
          <w:p w14:paraId="64FD6186" w14:textId="56A810A2" w:rsidR="00BB5E6D" w:rsidRPr="00267D40" w:rsidRDefault="00B47115" w:rsidP="00B47115">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49</w:t>
            </w:r>
          </w:p>
        </w:tc>
        <w:tc>
          <w:tcPr>
            <w:tcW w:w="1553" w:type="dxa"/>
            <w:tcBorders>
              <w:top w:val="single" w:sz="4" w:space="0" w:color="auto"/>
              <w:left w:val="nil"/>
              <w:bottom w:val="single" w:sz="4" w:space="0" w:color="auto"/>
              <w:right w:val="single" w:sz="4" w:space="0" w:color="auto"/>
            </w:tcBorders>
            <w:shd w:val="clear" w:color="auto" w:fill="auto"/>
            <w:noWrap/>
            <w:vAlign w:val="center"/>
          </w:tcPr>
          <w:p w14:paraId="6793309D" w14:textId="58D92104" w:rsidR="00BB5E6D" w:rsidRPr="00267D40" w:rsidRDefault="00B47115" w:rsidP="00690EE7">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77</w:t>
            </w:r>
          </w:p>
        </w:tc>
      </w:tr>
      <w:tr w:rsidR="00BB5E6D" w:rsidRPr="006D6D40" w14:paraId="69C3D20D" w14:textId="77777777" w:rsidTr="00DA1DA7">
        <w:trPr>
          <w:trHeight w:val="397"/>
        </w:trPr>
        <w:tc>
          <w:tcPr>
            <w:tcW w:w="6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36B02" w14:textId="1CBDEE8B" w:rsidR="00BB5E6D" w:rsidRPr="00B47115" w:rsidRDefault="00B47115" w:rsidP="00690EE7">
            <w:pPr>
              <w:rPr>
                <w:rFonts w:ascii="Calibri" w:hAnsi="Calibri" w:cs="Calibri"/>
                <w:b/>
                <w:bCs/>
                <w:color w:val="000000"/>
                <w:lang w:val="es-BO" w:eastAsia="es-BO"/>
              </w:rPr>
            </w:pPr>
            <w:r w:rsidRPr="00B47115">
              <w:rPr>
                <w:rStyle w:val="Hipervnculo"/>
                <w:rFonts w:asciiTheme="minorHAnsi" w:eastAsiaTheme="minorEastAsia" w:hAnsiTheme="minorHAnsi" w:cstheme="minorHAnsi"/>
                <w:b/>
                <w:bCs/>
                <w:color w:val="000000" w:themeColor="text1"/>
                <w:u w:val="none"/>
                <w:lang w:eastAsia="es-BO"/>
              </w:rPr>
              <w:t>SERVICIO DE ENCEFALOGRAFIA</w:t>
            </w:r>
            <w:r w:rsidR="00BB5E6D" w:rsidRPr="00B47115">
              <w:rPr>
                <w:rFonts w:ascii="Calibri" w:hAnsi="Calibri" w:cs="Calibri"/>
                <w:b/>
                <w:bCs/>
                <w:color w:val="000000"/>
                <w:lang w:val="es-BO" w:eastAsia="es-BO"/>
              </w:rPr>
              <w:t xml:space="preserve"> (HOSPITALIZACION)</w:t>
            </w:r>
          </w:p>
        </w:tc>
        <w:tc>
          <w:tcPr>
            <w:tcW w:w="1552" w:type="dxa"/>
            <w:tcBorders>
              <w:top w:val="single" w:sz="4" w:space="0" w:color="auto"/>
              <w:left w:val="nil"/>
              <w:bottom w:val="single" w:sz="4" w:space="0" w:color="auto"/>
              <w:right w:val="single" w:sz="4" w:space="0" w:color="auto"/>
            </w:tcBorders>
            <w:shd w:val="clear" w:color="auto" w:fill="auto"/>
            <w:noWrap/>
            <w:vAlign w:val="center"/>
          </w:tcPr>
          <w:p w14:paraId="22DD16E0" w14:textId="32758108" w:rsidR="00BB5E6D" w:rsidRDefault="00B47115" w:rsidP="00B47115">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w:t>
            </w:r>
          </w:p>
        </w:tc>
        <w:tc>
          <w:tcPr>
            <w:tcW w:w="1553" w:type="dxa"/>
            <w:tcBorders>
              <w:top w:val="single" w:sz="4" w:space="0" w:color="auto"/>
              <w:left w:val="nil"/>
              <w:bottom w:val="single" w:sz="4" w:space="0" w:color="auto"/>
              <w:right w:val="single" w:sz="4" w:space="0" w:color="auto"/>
            </w:tcBorders>
            <w:shd w:val="clear" w:color="auto" w:fill="auto"/>
            <w:noWrap/>
            <w:vAlign w:val="center"/>
          </w:tcPr>
          <w:p w14:paraId="16C35FA0" w14:textId="1E0D49CB" w:rsidR="00BB5E6D" w:rsidRDefault="00B47115" w:rsidP="00690EE7">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3</w:t>
            </w:r>
          </w:p>
        </w:tc>
      </w:tr>
    </w:tbl>
    <w:p w14:paraId="12931A5C" w14:textId="3066F232" w:rsidR="00A62800" w:rsidRDefault="00A62800" w:rsidP="00A064D1">
      <w:pPr>
        <w:jc w:val="center"/>
        <w:rPr>
          <w:rFonts w:ascii="Century Gothic" w:hAnsi="Century Gothic" w:cs="Arial"/>
          <w:b/>
          <w:bCs/>
          <w:color w:val="002060"/>
          <w:sz w:val="18"/>
          <w:szCs w:val="18"/>
        </w:rPr>
      </w:pP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6D08C601" w14:textId="77777777" w:rsidR="00BB5E6D" w:rsidRDefault="00BB5E6D" w:rsidP="00A064D1">
      <w:pPr>
        <w:jc w:val="center"/>
        <w:rPr>
          <w:rFonts w:ascii="Century Gothic" w:hAnsi="Century Gothic" w:cs="Arial"/>
          <w:b/>
          <w:bCs/>
          <w:color w:val="002060"/>
          <w:sz w:val="18"/>
          <w:szCs w:val="18"/>
        </w:rPr>
      </w:pPr>
    </w:p>
    <w:p w14:paraId="309967B4" w14:textId="77777777" w:rsidR="00BB5E6D" w:rsidRDefault="00BB5E6D" w:rsidP="00A064D1">
      <w:pPr>
        <w:jc w:val="center"/>
        <w:rPr>
          <w:rFonts w:ascii="Century Gothic" w:hAnsi="Century Gothic" w:cs="Arial"/>
          <w:b/>
          <w:bCs/>
          <w:color w:val="002060"/>
          <w:sz w:val="18"/>
          <w:szCs w:val="18"/>
        </w:rPr>
      </w:pPr>
    </w:p>
    <w:p w14:paraId="2184EFD4" w14:textId="77777777" w:rsidR="00BB5E6D" w:rsidRDefault="00BB5E6D" w:rsidP="00A064D1">
      <w:pPr>
        <w:jc w:val="center"/>
        <w:rPr>
          <w:rFonts w:ascii="Century Gothic" w:hAnsi="Century Gothic" w:cs="Arial"/>
          <w:b/>
          <w:bCs/>
          <w:color w:val="002060"/>
          <w:sz w:val="18"/>
          <w:szCs w:val="18"/>
        </w:rPr>
      </w:pPr>
    </w:p>
    <w:p w14:paraId="5BDE4774" w14:textId="77777777" w:rsidR="00BB5E6D" w:rsidRDefault="00BB5E6D" w:rsidP="00A064D1">
      <w:pPr>
        <w:jc w:val="center"/>
        <w:rPr>
          <w:rFonts w:ascii="Century Gothic" w:hAnsi="Century Gothic" w:cs="Arial"/>
          <w:b/>
          <w:bCs/>
          <w:color w:val="002060"/>
          <w:sz w:val="18"/>
          <w:szCs w:val="18"/>
        </w:rPr>
      </w:pPr>
    </w:p>
    <w:p w14:paraId="260EC64C" w14:textId="77777777" w:rsidR="00BB5E6D" w:rsidRDefault="00BB5E6D" w:rsidP="00A064D1">
      <w:pPr>
        <w:jc w:val="center"/>
        <w:rPr>
          <w:rFonts w:ascii="Century Gothic" w:hAnsi="Century Gothic" w:cs="Arial"/>
          <w:b/>
          <w:bCs/>
          <w:color w:val="002060"/>
          <w:sz w:val="18"/>
          <w:szCs w:val="18"/>
        </w:rPr>
      </w:pPr>
    </w:p>
    <w:p w14:paraId="0ECA7793" w14:textId="77777777" w:rsidR="00BB5E6D" w:rsidRDefault="00BB5E6D" w:rsidP="00A064D1">
      <w:pPr>
        <w:jc w:val="center"/>
        <w:rPr>
          <w:rFonts w:ascii="Century Gothic" w:hAnsi="Century Gothic" w:cs="Arial"/>
          <w:b/>
          <w:bCs/>
          <w:color w:val="002060"/>
          <w:sz w:val="18"/>
          <w:szCs w:val="18"/>
        </w:rPr>
      </w:pPr>
    </w:p>
    <w:p w14:paraId="7F87FB68" w14:textId="77777777" w:rsidR="00BB5E6D" w:rsidRDefault="00BB5E6D" w:rsidP="00A064D1">
      <w:pPr>
        <w:jc w:val="center"/>
        <w:rPr>
          <w:rFonts w:ascii="Century Gothic" w:hAnsi="Century Gothic" w:cs="Arial"/>
          <w:b/>
          <w:bCs/>
          <w:color w:val="002060"/>
          <w:sz w:val="18"/>
          <w:szCs w:val="18"/>
        </w:rPr>
      </w:pPr>
    </w:p>
    <w:p w14:paraId="7B0E2896" w14:textId="77777777" w:rsidR="00BB5E6D" w:rsidRDefault="00BB5E6D" w:rsidP="00A064D1">
      <w:pPr>
        <w:jc w:val="center"/>
        <w:rPr>
          <w:rFonts w:ascii="Century Gothic" w:hAnsi="Century Gothic" w:cs="Arial"/>
          <w:b/>
          <w:bCs/>
          <w:color w:val="002060"/>
          <w:sz w:val="18"/>
          <w:szCs w:val="18"/>
        </w:rPr>
      </w:pPr>
    </w:p>
    <w:p w14:paraId="25C08D58" w14:textId="77777777" w:rsidR="00BB5E6D" w:rsidRDefault="00BB5E6D" w:rsidP="00A064D1">
      <w:pPr>
        <w:jc w:val="center"/>
        <w:rPr>
          <w:rFonts w:ascii="Century Gothic" w:hAnsi="Century Gothic" w:cs="Arial"/>
          <w:b/>
          <w:bCs/>
          <w:color w:val="002060"/>
          <w:sz w:val="18"/>
          <w:szCs w:val="18"/>
        </w:rPr>
      </w:pPr>
    </w:p>
    <w:p w14:paraId="4F6CFA50" w14:textId="77777777" w:rsidR="00BB5E6D" w:rsidRDefault="00BB5E6D" w:rsidP="00A064D1">
      <w:pPr>
        <w:jc w:val="center"/>
        <w:rPr>
          <w:rFonts w:ascii="Century Gothic" w:hAnsi="Century Gothic" w:cs="Arial"/>
          <w:b/>
          <w:bCs/>
          <w:color w:val="002060"/>
          <w:sz w:val="18"/>
          <w:szCs w:val="18"/>
        </w:rPr>
      </w:pPr>
    </w:p>
    <w:p w14:paraId="792162D7" w14:textId="77777777" w:rsidR="00BB5E6D" w:rsidRDefault="00BB5E6D" w:rsidP="00A064D1">
      <w:pPr>
        <w:jc w:val="center"/>
        <w:rPr>
          <w:rFonts w:ascii="Century Gothic" w:hAnsi="Century Gothic" w:cs="Arial"/>
          <w:b/>
          <w:bCs/>
          <w:color w:val="002060"/>
          <w:sz w:val="18"/>
          <w:szCs w:val="18"/>
        </w:rPr>
      </w:pPr>
    </w:p>
    <w:p w14:paraId="0B91BEA0" w14:textId="77777777" w:rsidR="00BB5E6D" w:rsidRDefault="00BB5E6D" w:rsidP="00A064D1">
      <w:pPr>
        <w:jc w:val="center"/>
        <w:rPr>
          <w:rFonts w:ascii="Century Gothic" w:hAnsi="Century Gothic" w:cs="Arial"/>
          <w:b/>
          <w:bCs/>
          <w:color w:val="002060"/>
          <w:sz w:val="18"/>
          <w:szCs w:val="18"/>
        </w:rPr>
      </w:pPr>
    </w:p>
    <w:p w14:paraId="59BF0DC8" w14:textId="77777777" w:rsidR="00BB5E6D" w:rsidRDefault="00BB5E6D" w:rsidP="00A064D1">
      <w:pPr>
        <w:jc w:val="center"/>
        <w:rPr>
          <w:rFonts w:ascii="Century Gothic" w:hAnsi="Century Gothic" w:cs="Arial"/>
          <w:b/>
          <w:bCs/>
          <w:color w:val="002060"/>
          <w:sz w:val="18"/>
          <w:szCs w:val="18"/>
        </w:rPr>
      </w:pPr>
    </w:p>
    <w:p w14:paraId="0B351BA8" w14:textId="77777777" w:rsidR="00BB5E6D" w:rsidRDefault="00BB5E6D" w:rsidP="00A064D1">
      <w:pPr>
        <w:jc w:val="center"/>
        <w:rPr>
          <w:rFonts w:ascii="Century Gothic" w:hAnsi="Century Gothic" w:cs="Arial"/>
          <w:b/>
          <w:bCs/>
          <w:color w:val="002060"/>
          <w:sz w:val="18"/>
          <w:szCs w:val="18"/>
        </w:rPr>
      </w:pPr>
    </w:p>
    <w:p w14:paraId="3FC9489F" w14:textId="77777777" w:rsidR="00BB5E6D" w:rsidRDefault="00BB5E6D" w:rsidP="00A064D1">
      <w:pPr>
        <w:jc w:val="center"/>
        <w:rPr>
          <w:rFonts w:ascii="Century Gothic" w:hAnsi="Century Gothic" w:cs="Arial"/>
          <w:b/>
          <w:bCs/>
          <w:color w:val="002060"/>
          <w:sz w:val="180"/>
          <w:szCs w:val="180"/>
        </w:rPr>
      </w:pPr>
    </w:p>
    <w:p w14:paraId="0CCFA196" w14:textId="77777777" w:rsidR="008F4C22" w:rsidRDefault="008F4C22" w:rsidP="00A064D1">
      <w:pPr>
        <w:jc w:val="center"/>
        <w:rPr>
          <w:rFonts w:ascii="Century Gothic" w:hAnsi="Century Gothic" w:cs="Arial"/>
          <w:b/>
          <w:bCs/>
          <w:color w:val="002060"/>
          <w:sz w:val="180"/>
          <w:szCs w:val="180"/>
        </w:rPr>
      </w:pPr>
    </w:p>
    <w:p w14:paraId="7F5261A0" w14:textId="0F72BCFF"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1EF4CBFC" w14:textId="30425605" w:rsidR="00797124" w:rsidRDefault="00797124">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6E954DB1" w14:textId="567E8785" w:rsidR="00A56F80" w:rsidRDefault="00A56F80" w:rsidP="009C528A">
      <w:pPr>
        <w:jc w:val="center"/>
        <w:rPr>
          <w:rFonts w:asciiTheme="minorHAnsi" w:hAnsiTheme="minorHAnsi" w:cstheme="minorHAnsi"/>
          <w:b/>
          <w:sz w:val="22"/>
          <w:szCs w:val="22"/>
        </w:rPr>
      </w:pPr>
    </w:p>
    <w:p w14:paraId="4F21DAF3" w14:textId="77777777" w:rsidR="00D57898" w:rsidRDefault="00D57898" w:rsidP="009C528A">
      <w:pPr>
        <w:jc w:val="center"/>
        <w:rPr>
          <w:rFonts w:asciiTheme="minorHAnsi" w:hAnsiTheme="minorHAnsi" w:cstheme="minorHAnsi"/>
          <w:b/>
          <w:sz w:val="22"/>
          <w:szCs w:val="22"/>
        </w:rPr>
      </w:pPr>
    </w:p>
    <w:p w14:paraId="20967F6E" w14:textId="77777777" w:rsidR="00A56F80" w:rsidRPr="00A81DCD" w:rsidRDefault="00A56F80" w:rsidP="00A064D1">
      <w:pPr>
        <w:rPr>
          <w:rFonts w:asciiTheme="minorHAnsi" w:hAnsiTheme="minorHAnsi" w:cstheme="minorHAnsi"/>
          <w:b/>
          <w:sz w:val="22"/>
          <w:szCs w:val="22"/>
        </w:rPr>
      </w:pPr>
    </w:p>
    <w:p w14:paraId="27BFD455" w14:textId="77777777" w:rsidR="001C69E2" w:rsidRDefault="001C69E2" w:rsidP="00206115">
      <w:pPr>
        <w:jc w:val="center"/>
        <w:rPr>
          <w:rFonts w:asciiTheme="minorHAnsi" w:hAnsiTheme="minorHAnsi" w:cs="Arial"/>
          <w:b/>
        </w:rPr>
      </w:pPr>
    </w:p>
    <w:p w14:paraId="28335623" w14:textId="77777777" w:rsidR="008F4C22" w:rsidRDefault="008F4C22" w:rsidP="00206115">
      <w:pPr>
        <w:jc w:val="center"/>
        <w:rPr>
          <w:rFonts w:asciiTheme="minorHAnsi" w:hAnsiTheme="minorHAnsi" w:cs="Arial"/>
          <w:b/>
        </w:rPr>
      </w:pPr>
    </w:p>
    <w:p w14:paraId="3F0ECE68" w14:textId="77777777" w:rsidR="008F4C22" w:rsidRDefault="008F4C22" w:rsidP="00206115">
      <w:pPr>
        <w:jc w:val="center"/>
        <w:rPr>
          <w:rFonts w:asciiTheme="minorHAnsi" w:hAnsiTheme="minorHAnsi" w:cs="Arial"/>
          <w:b/>
        </w:rPr>
      </w:pPr>
    </w:p>
    <w:p w14:paraId="29BE9E7A" w14:textId="77777777" w:rsidR="001C69E2" w:rsidRDefault="001C69E2" w:rsidP="00DA1DA7">
      <w:pPr>
        <w:rPr>
          <w:rFonts w:asciiTheme="minorHAnsi" w:hAnsiTheme="minorHAnsi" w:cs="Arial"/>
          <w:b/>
        </w:rPr>
      </w:pPr>
    </w:p>
    <w:p w14:paraId="46A8DED0" w14:textId="77777777" w:rsidR="00DA1DA7" w:rsidRDefault="00DA1DA7" w:rsidP="00DA1DA7">
      <w:pPr>
        <w:rPr>
          <w:rFonts w:asciiTheme="minorHAnsi" w:hAnsiTheme="minorHAnsi" w:cs="Arial"/>
          <w:b/>
        </w:rPr>
      </w:pPr>
    </w:p>
    <w:p w14:paraId="2FC4B77E" w14:textId="42B1600D"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7B5C99FA"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234A3C">
        <w:rPr>
          <w:rFonts w:asciiTheme="minorHAnsi" w:hAnsiTheme="minorHAnsi" w:cs="Arial"/>
          <w:b/>
          <w:bCs/>
          <w:color w:val="0070C0"/>
        </w:rPr>
        <w:t>TJ</w:t>
      </w:r>
      <w:r w:rsidR="00C353B6" w:rsidRPr="00C353B6">
        <w:rPr>
          <w:rFonts w:asciiTheme="minorHAnsi" w:hAnsiTheme="minorHAnsi" w:cs="Arial"/>
          <w:b/>
          <w:bCs/>
          <w:color w:val="0070C0"/>
        </w:rPr>
        <w:t>-CM</w:t>
      </w:r>
      <w:r w:rsidR="00447DA5">
        <w:rPr>
          <w:rFonts w:asciiTheme="minorHAnsi" w:hAnsiTheme="minorHAnsi" w:cs="Arial"/>
          <w:b/>
          <w:bCs/>
          <w:color w:val="0070C0"/>
        </w:rPr>
        <w:t>A</w:t>
      </w:r>
      <w:r w:rsidR="00C353B6" w:rsidRPr="00C353B6">
        <w:rPr>
          <w:rFonts w:asciiTheme="minorHAnsi" w:hAnsiTheme="minorHAnsi" w:cs="Arial"/>
          <w:b/>
          <w:bCs/>
          <w:color w:val="0070C0"/>
        </w:rPr>
        <w:t>-0</w:t>
      </w:r>
      <w:r w:rsidR="00F03C19">
        <w:rPr>
          <w:rFonts w:asciiTheme="minorHAnsi" w:hAnsiTheme="minorHAnsi" w:cs="Arial"/>
          <w:b/>
          <w:bCs/>
          <w:color w:val="0070C0"/>
        </w:rPr>
        <w:t>8</w:t>
      </w:r>
      <w:r w:rsidR="00C353B6" w:rsidRPr="00C353B6">
        <w:rPr>
          <w:rFonts w:asciiTheme="minorHAnsi" w:hAnsiTheme="minorHAnsi" w:cs="Arial"/>
          <w:b/>
          <w:bCs/>
          <w:color w:val="0070C0"/>
        </w:rPr>
        <w:t>-202</w:t>
      </w:r>
      <w:r w:rsidR="00B249DA">
        <w:rPr>
          <w:rFonts w:asciiTheme="minorHAnsi" w:hAnsiTheme="minorHAnsi" w:cs="Arial"/>
          <w:b/>
          <w:bCs/>
          <w:color w:val="0070C0"/>
        </w:rPr>
        <w:t>4</w:t>
      </w:r>
    </w:p>
    <w:p w14:paraId="05C689EB" w14:textId="439CE436" w:rsidR="00206115" w:rsidRPr="00F03C19" w:rsidRDefault="00113C70" w:rsidP="00F03C19">
      <w:pPr>
        <w:pStyle w:val="Textoindependiente"/>
        <w:jc w:val="right"/>
        <w:rPr>
          <w:rFonts w:asciiTheme="minorHAnsi" w:hAnsiTheme="minorHAnsi" w:cstheme="minorHAnsi"/>
          <w:b/>
          <w:bCs/>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F03C19" w:rsidRPr="00F03C19">
        <w:rPr>
          <w:rStyle w:val="Hipervnculo"/>
          <w:rFonts w:asciiTheme="minorHAnsi" w:eastAsiaTheme="minorEastAsia" w:hAnsiTheme="minorHAnsi" w:cstheme="minorHAnsi"/>
          <w:b/>
          <w:bCs/>
          <w:color w:val="0070C0"/>
          <w:u w:val="none"/>
          <w:lang w:eastAsia="es-BO"/>
        </w:rPr>
        <w:t>CONTRATACIÓN DE SERVICIO DE ENCEFALOGRAFIA</w:t>
      </w:r>
      <w:r w:rsidR="00F03C19" w:rsidRPr="00F03C19">
        <w:rPr>
          <w:rStyle w:val="Hipervnculo"/>
          <w:rFonts w:asciiTheme="minorHAnsi" w:eastAsiaTheme="minorEastAsia" w:hAnsiTheme="minorHAnsi" w:cstheme="minorHAnsi"/>
          <w:b/>
          <w:bCs/>
          <w:color w:val="0070C0"/>
          <w:lang w:eastAsia="es-BO"/>
        </w:rPr>
        <w:t xml:space="preserve"> </w:t>
      </w:r>
      <w:r w:rsidR="00F03C19" w:rsidRPr="00F03C19">
        <w:rPr>
          <w:rStyle w:val="Hipervnculo"/>
          <w:rFonts w:asciiTheme="minorHAnsi" w:eastAsiaTheme="minorEastAsia" w:hAnsiTheme="minorHAnsi" w:cstheme="minorHAnsi"/>
          <w:b/>
          <w:bCs/>
          <w:color w:val="0070C0"/>
          <w:u w:val="none"/>
          <w:lang w:eastAsia="es-BO"/>
        </w:rPr>
        <w:t>POR</w:t>
      </w:r>
      <w:r w:rsidR="00F03C19" w:rsidRPr="00F03C19">
        <w:rPr>
          <w:rStyle w:val="Hipervnculo"/>
          <w:rFonts w:asciiTheme="minorHAnsi" w:eastAsiaTheme="minorEastAsia" w:hAnsiTheme="minorHAnsi" w:cstheme="minorHAnsi"/>
          <w:b/>
          <w:bCs/>
          <w:color w:val="0070C0"/>
          <w:lang w:eastAsia="es-BO"/>
        </w:rPr>
        <w:t xml:space="preserve"> </w:t>
      </w:r>
      <w:r w:rsidR="00F03C19" w:rsidRPr="00F03C19">
        <w:rPr>
          <w:rFonts w:asciiTheme="minorHAnsi" w:hAnsiTheme="minorHAnsi" w:cstheme="minorHAnsi"/>
          <w:b/>
          <w:bCs/>
          <w:color w:val="0070C0"/>
        </w:rPr>
        <w:t>EVENTO</w:t>
      </w:r>
      <w:r w:rsidR="00061C71" w:rsidRPr="00F03C19">
        <w:rPr>
          <w:rFonts w:asciiTheme="minorHAnsi" w:hAnsiTheme="minorHAnsi" w:cs="Arial"/>
          <w:b/>
          <w:bCs/>
          <w:color w:val="0070C0"/>
        </w:rPr>
        <w:t xml:space="preserve"> </w:t>
      </w:r>
      <w:r w:rsidR="0045167E" w:rsidRPr="00F03C19">
        <w:rPr>
          <w:rFonts w:asciiTheme="minorHAnsi" w:hAnsiTheme="minorHAnsi" w:cs="Arial"/>
          <w:b/>
          <w:bCs/>
          <w:color w:val="0070C0"/>
        </w:rPr>
        <w:t>(2 AÑOS)</w:t>
      </w:r>
    </w:p>
    <w:p w14:paraId="2CA5B9F7" w14:textId="77777777" w:rsidR="00206115" w:rsidRPr="00A81DCD" w:rsidRDefault="00206115" w:rsidP="00206115">
      <w:pPr>
        <w:rPr>
          <w:rFonts w:asciiTheme="minorHAnsi" w:hAnsiTheme="minorHAnsi" w:cs="Arial"/>
        </w:rPr>
      </w:pPr>
    </w:p>
    <w:p w14:paraId="29244BD6" w14:textId="2DB086C6" w:rsidR="00EF27AF" w:rsidRPr="00A81DCD" w:rsidRDefault="00EF27AF" w:rsidP="00EF27AF">
      <w:pPr>
        <w:jc w:val="both"/>
        <w:rPr>
          <w:rFonts w:asciiTheme="minorHAnsi" w:hAnsiTheme="minorHAnsi" w:cs="Arial"/>
        </w:rPr>
      </w:pPr>
      <w:r>
        <w:rPr>
          <w:rFonts w:asciiTheme="minorHAnsi" w:hAnsiTheme="minorHAnsi" w:cs="Arial"/>
        </w:rPr>
        <w:t>A nombre (</w:t>
      </w:r>
      <w:r>
        <w:rPr>
          <w:rFonts w:asciiTheme="minorHAnsi" w:hAnsiTheme="minorHAnsi" w:cs="Arial"/>
          <w:b/>
          <w:i/>
        </w:rPr>
        <w:t xml:space="preserve">Nombre del profesional </w:t>
      </w:r>
      <w:r w:rsidRPr="000230B0">
        <w:rPr>
          <w:rFonts w:asciiTheme="minorHAnsi" w:hAnsiTheme="minorHAnsi" w:cs="Arial"/>
          <w:b/>
          <w:i/>
        </w:rPr>
        <w:t>Oferent</w:t>
      </w:r>
      <w:r w:rsidR="00BC70CB">
        <w:rPr>
          <w:rFonts w:asciiTheme="minorHAnsi" w:hAnsiTheme="minorHAnsi" w:cs="Arial"/>
          <w:b/>
          <w:i/>
        </w:rPr>
        <w:t>e o empresa</w:t>
      </w:r>
      <w:r>
        <w:rPr>
          <w:rFonts w:asciiTheme="minorHAnsi" w:hAnsiTheme="minorHAnsi" w:cs="Arial"/>
          <w:b/>
          <w:i/>
        </w:rPr>
        <w:t>…</w:t>
      </w:r>
      <w:r w:rsidR="001C69E2">
        <w:rPr>
          <w:rFonts w:asciiTheme="minorHAnsi" w:hAnsiTheme="minorHAnsi" w:cs="Arial"/>
          <w:b/>
          <w:i/>
        </w:rPr>
        <w:t>……</w:t>
      </w:r>
      <w:r>
        <w:rPr>
          <w:rFonts w:asciiTheme="minorHAnsi" w:hAnsiTheme="minorHAnsi" w:cs="Arial"/>
          <w:b/>
          <w:i/>
        </w:rPr>
        <w:t>)</w:t>
      </w:r>
      <w:r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07E2B7A" w14:textId="77777777" w:rsidR="00EF27AF" w:rsidRPr="00A81DCD" w:rsidRDefault="00EF27AF" w:rsidP="00EF27AF">
      <w:pPr>
        <w:jc w:val="both"/>
        <w:rPr>
          <w:rFonts w:asciiTheme="minorHAnsi" w:hAnsiTheme="minorHAnsi" w:cs="Arial"/>
          <w:b/>
        </w:rPr>
      </w:pPr>
    </w:p>
    <w:p w14:paraId="3356E640" w14:textId="77777777" w:rsidR="00EF27AF" w:rsidRPr="00A81DCD" w:rsidRDefault="00EF27AF" w:rsidP="00EF27A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27CBF3B4" w14:textId="77777777" w:rsidR="00EF27AF" w:rsidRPr="00A81DCD" w:rsidRDefault="00EF27AF" w:rsidP="00EF27AF">
      <w:pPr>
        <w:pStyle w:val="Sinespaciado"/>
        <w:ind w:left="142"/>
        <w:jc w:val="both"/>
        <w:rPr>
          <w:rFonts w:asciiTheme="minorHAnsi" w:hAnsiTheme="minorHAnsi" w:cs="Arial"/>
        </w:rPr>
      </w:pPr>
    </w:p>
    <w:p w14:paraId="5650FAAF"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81DCD" w:rsidRDefault="00EF27AF" w:rsidP="00EF27AF">
      <w:pPr>
        <w:ind w:left="360"/>
        <w:jc w:val="both"/>
        <w:rPr>
          <w:rFonts w:asciiTheme="minorHAnsi" w:hAnsiTheme="minorHAnsi" w:cs="Arial"/>
        </w:rPr>
      </w:pPr>
    </w:p>
    <w:p w14:paraId="5B18903A" w14:textId="5B1BC027" w:rsidR="00EF27AF" w:rsidRPr="00FD50C1" w:rsidRDefault="00EF27AF" w:rsidP="00EF27AF">
      <w:pPr>
        <w:numPr>
          <w:ilvl w:val="0"/>
          <w:numId w:val="1"/>
        </w:numPr>
        <w:jc w:val="both"/>
        <w:rPr>
          <w:rFonts w:asciiTheme="minorHAnsi" w:hAnsiTheme="minorHAnsi" w:cs="Arial"/>
        </w:rPr>
      </w:pPr>
      <w:r w:rsidRPr="00FD50C1">
        <w:rPr>
          <w:rFonts w:asciiTheme="minorHAnsi" w:hAnsiTheme="minorHAnsi" w:cs="Arial"/>
        </w:rPr>
        <w:t xml:space="preserve">Declaro la veracidad de toda la información proporcionada y autorizo mediante la presente, para </w:t>
      </w:r>
      <w:r w:rsidR="001C69E2" w:rsidRPr="00FD50C1">
        <w:rPr>
          <w:rFonts w:asciiTheme="minorHAnsi" w:hAnsiTheme="minorHAnsi" w:cs="Arial"/>
        </w:rPr>
        <w:t>que,</w:t>
      </w:r>
      <w:r w:rsidRPr="00FD50C1">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81DCD" w:rsidRDefault="00EF27AF" w:rsidP="00EF27AF">
      <w:pPr>
        <w:jc w:val="both"/>
        <w:rPr>
          <w:rFonts w:asciiTheme="minorHAnsi" w:hAnsiTheme="minorHAnsi" w:cs="Arial"/>
        </w:rPr>
      </w:pPr>
    </w:p>
    <w:p w14:paraId="40764785"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4A28A04" w14:textId="77777777" w:rsidR="00EF27AF" w:rsidRPr="00A81DCD" w:rsidRDefault="00EF27AF" w:rsidP="00EF27AF">
      <w:pPr>
        <w:jc w:val="both"/>
        <w:rPr>
          <w:rFonts w:asciiTheme="minorHAnsi" w:hAnsiTheme="minorHAnsi" w:cs="Arial"/>
        </w:rPr>
      </w:pPr>
    </w:p>
    <w:p w14:paraId="3A9586FB"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568289F" w14:textId="77777777" w:rsidR="00EF27AF" w:rsidRPr="00A81DCD" w:rsidRDefault="00EF27AF" w:rsidP="00EF27AF">
      <w:pPr>
        <w:jc w:val="both"/>
        <w:rPr>
          <w:rFonts w:asciiTheme="minorHAnsi" w:hAnsiTheme="minorHAnsi" w:cs="Arial"/>
        </w:rPr>
      </w:pPr>
    </w:p>
    <w:p w14:paraId="57EB22A5" w14:textId="77777777" w:rsidR="00EF27AF" w:rsidRPr="00A81DCD" w:rsidRDefault="00EF27AF" w:rsidP="00EF27A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729CE755" w14:textId="77777777" w:rsidR="00EF27AF" w:rsidRPr="00A81DCD" w:rsidRDefault="00EF27AF" w:rsidP="00EF27AF">
      <w:pPr>
        <w:pStyle w:val="Sinespaciado"/>
        <w:ind w:left="426"/>
        <w:jc w:val="both"/>
        <w:rPr>
          <w:rFonts w:asciiTheme="minorHAnsi" w:hAnsiTheme="minorHAnsi" w:cs="Arial"/>
        </w:rPr>
      </w:pPr>
    </w:p>
    <w:p w14:paraId="0863AE74"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81DCD" w:rsidRDefault="00EF27AF" w:rsidP="00EF27AF">
      <w:pPr>
        <w:pStyle w:val="Sinespaciado"/>
        <w:ind w:left="426"/>
        <w:jc w:val="both"/>
        <w:rPr>
          <w:rFonts w:asciiTheme="minorHAnsi" w:hAnsiTheme="minorHAnsi" w:cs="Arial"/>
        </w:rPr>
      </w:pPr>
    </w:p>
    <w:p w14:paraId="6D372F11"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81DCD" w:rsidRDefault="00EF27AF" w:rsidP="00EF27AF">
      <w:pPr>
        <w:jc w:val="both"/>
        <w:rPr>
          <w:rFonts w:asciiTheme="minorHAnsi" w:hAnsiTheme="minorHAnsi" w:cs="Arial"/>
        </w:rPr>
      </w:pPr>
    </w:p>
    <w:p w14:paraId="4ADE3D06"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AD7E738" w14:textId="77777777" w:rsidR="00EF27AF" w:rsidRPr="00A81DCD" w:rsidRDefault="00EF27AF" w:rsidP="00EF27AF">
      <w:pPr>
        <w:jc w:val="both"/>
        <w:rPr>
          <w:rFonts w:asciiTheme="minorHAnsi" w:hAnsiTheme="minorHAnsi" w:cs="Arial"/>
        </w:rPr>
      </w:pPr>
    </w:p>
    <w:p w14:paraId="57CE3997"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81DCD" w:rsidRDefault="00EF27AF" w:rsidP="00EF27AF">
      <w:pPr>
        <w:jc w:val="both"/>
        <w:rPr>
          <w:rFonts w:asciiTheme="minorHAnsi" w:hAnsiTheme="minorHAnsi" w:cs="Arial"/>
        </w:rPr>
      </w:pPr>
    </w:p>
    <w:p w14:paraId="76682BD4" w14:textId="3EE073A4" w:rsidR="00EF27AF" w:rsidRPr="00A81DCD" w:rsidRDefault="00EF27AF" w:rsidP="00EF27AF">
      <w:pPr>
        <w:jc w:val="both"/>
        <w:rPr>
          <w:rFonts w:asciiTheme="minorHAnsi" w:hAnsiTheme="minorHAnsi" w:cs="Arial"/>
          <w:b/>
        </w:rPr>
      </w:pPr>
      <w:r w:rsidRPr="00A81DCD">
        <w:rPr>
          <w:rFonts w:asciiTheme="minorHAnsi" w:hAnsiTheme="minorHAnsi" w:cs="Arial"/>
          <w:b/>
        </w:rPr>
        <w:t>III.</w:t>
      </w:r>
      <w:r w:rsidR="00B249DA" w:rsidRPr="00A81DCD">
        <w:rPr>
          <w:rFonts w:asciiTheme="minorHAnsi" w:hAnsiTheme="minorHAnsi" w:cs="Arial"/>
          <w:b/>
        </w:rPr>
        <w:t>- De</w:t>
      </w:r>
      <w:r w:rsidRPr="00A81DCD">
        <w:rPr>
          <w:rFonts w:asciiTheme="minorHAnsi" w:hAnsiTheme="minorHAnsi" w:cs="Arial"/>
          <w:b/>
        </w:rPr>
        <w:t xml:space="preserve"> la Presentación de Documentos.</w:t>
      </w:r>
    </w:p>
    <w:p w14:paraId="33A8A17F" w14:textId="77777777" w:rsidR="00517801" w:rsidRDefault="00517801" w:rsidP="00EF27AF">
      <w:pPr>
        <w:jc w:val="both"/>
        <w:rPr>
          <w:rFonts w:asciiTheme="minorHAnsi" w:hAnsiTheme="minorHAnsi" w:cs="Arial"/>
        </w:rPr>
      </w:pPr>
    </w:p>
    <w:p w14:paraId="132E14F5" w14:textId="02CA48AB" w:rsidR="00EF27AF" w:rsidRDefault="006F68E2" w:rsidP="00EF27AF">
      <w:pPr>
        <w:jc w:val="both"/>
        <w:rPr>
          <w:rFonts w:asciiTheme="minorHAnsi" w:hAnsiTheme="minorHAnsi" w:cs="Arial"/>
        </w:rPr>
      </w:pPr>
      <w:r>
        <w:rPr>
          <w:rFonts w:asciiTheme="minorHAnsi" w:hAnsiTheme="minorHAnsi" w:cs="Arial"/>
        </w:rPr>
        <w:t>Una vez adjudicado, m</w:t>
      </w:r>
      <w:r w:rsidR="006B0494" w:rsidRPr="006B0494">
        <w:rPr>
          <w:rFonts w:asciiTheme="minorHAnsi" w:hAnsiTheme="minorHAnsi" w:cs="Arial"/>
        </w:rPr>
        <w:t>e</w:t>
      </w:r>
      <w:r w:rsidR="00EF27AF" w:rsidRPr="006B0494">
        <w:rPr>
          <w:rFonts w:asciiTheme="minorHAnsi" w:hAnsiTheme="minorHAnsi" w:cs="Arial"/>
        </w:rPr>
        <w:t xml:space="preserve"> comprometo a presentar en el plazo establecido en el Pliego de Condiciones, los documentos originales o fotocopias</w:t>
      </w:r>
      <w:r w:rsidR="00EF27AF" w:rsidRPr="00A81DCD">
        <w:rPr>
          <w:rFonts w:asciiTheme="minorHAnsi" w:hAnsiTheme="minorHAnsi" w:cs="Arial"/>
        </w:rPr>
        <w:t xml:space="preserve"> de todos y cada uno de los siguientes documentos</w:t>
      </w:r>
      <w:r w:rsidR="00F31433">
        <w:rPr>
          <w:rFonts w:asciiTheme="minorHAnsi" w:hAnsiTheme="minorHAnsi" w:cs="Arial"/>
        </w:rPr>
        <w:t xml:space="preserve"> de acuerdo a lo que corresponde a</w:t>
      </w:r>
      <w:r w:rsidR="001B3FDD">
        <w:rPr>
          <w:rFonts w:asciiTheme="minorHAnsi" w:hAnsiTheme="minorHAnsi" w:cs="Arial"/>
        </w:rPr>
        <w:t>l servicio</w:t>
      </w:r>
      <w:r w:rsidR="00EF27AF" w:rsidRPr="00A81DCD">
        <w:rPr>
          <w:rFonts w:asciiTheme="minorHAnsi" w:hAnsiTheme="minorHAnsi" w:cs="Arial"/>
        </w:rPr>
        <w:t>.</w:t>
      </w:r>
    </w:p>
    <w:p w14:paraId="69E6B5E5" w14:textId="77777777" w:rsidR="00EF27AF" w:rsidRDefault="00EF27AF" w:rsidP="00EF27AF">
      <w:pPr>
        <w:jc w:val="both"/>
        <w:rPr>
          <w:rFonts w:asciiTheme="minorHAnsi" w:hAnsiTheme="minorHAnsi" w:cstheme="minorHAnsi"/>
        </w:rPr>
      </w:pPr>
      <w:r w:rsidRPr="00E636E7">
        <w:rPr>
          <w:rFonts w:asciiTheme="minorHAnsi" w:hAnsiTheme="minorHAnsi" w:cstheme="minorHAnsi"/>
        </w:rPr>
        <w:t xml:space="preserve">              </w:t>
      </w:r>
    </w:p>
    <w:p w14:paraId="137CB974" w14:textId="77777777" w:rsidR="00BC70CB" w:rsidRPr="007522CB" w:rsidRDefault="00BC70CB" w:rsidP="00BC70CB">
      <w:pPr>
        <w:jc w:val="both"/>
        <w:rPr>
          <w:rFonts w:asciiTheme="minorHAnsi" w:hAnsiTheme="minorHAnsi" w:cs="Arial"/>
        </w:rPr>
      </w:pPr>
      <w:r w:rsidRPr="00A81DCD">
        <w:rPr>
          <w:rFonts w:asciiTheme="minorHAnsi" w:hAnsiTheme="minorHAnsi" w:cs="Arial"/>
        </w:rPr>
        <w:t>*Para Sociedad Anónima y de Responsabilidad Limitada:</w:t>
      </w:r>
    </w:p>
    <w:p w14:paraId="32E362E5" w14:textId="77777777" w:rsidR="00BC70CB" w:rsidRPr="007522CB" w:rsidRDefault="00BC70CB" w:rsidP="00BC70CB">
      <w:pPr>
        <w:pStyle w:val="Prrafodelista"/>
        <w:numPr>
          <w:ilvl w:val="0"/>
          <w:numId w:val="44"/>
        </w:numPr>
        <w:jc w:val="both"/>
        <w:rPr>
          <w:rFonts w:asciiTheme="minorHAnsi" w:hAnsiTheme="minorHAnsi" w:cstheme="minorHAnsi"/>
        </w:rPr>
      </w:pPr>
      <w:r w:rsidRPr="007522CB">
        <w:rPr>
          <w:rFonts w:asciiTheme="minorHAnsi" w:hAnsiTheme="minorHAnsi" w:cstheme="minorHAnsi"/>
          <w:lang w:val="es-MX"/>
        </w:rPr>
        <w:t>Testimonio de Constitución de Sociedad de la empresa y la última modificación realizada (si la hubiere), inscrito en el SEPREC.</w:t>
      </w:r>
    </w:p>
    <w:p w14:paraId="5855B72B" w14:textId="77777777" w:rsidR="00BC70CB" w:rsidRPr="007522CB" w:rsidRDefault="00BC70CB" w:rsidP="00BC70CB">
      <w:pPr>
        <w:pStyle w:val="Prrafodelista"/>
        <w:numPr>
          <w:ilvl w:val="0"/>
          <w:numId w:val="44"/>
        </w:numPr>
        <w:jc w:val="both"/>
        <w:rPr>
          <w:rFonts w:asciiTheme="minorHAnsi" w:hAnsiTheme="minorHAnsi" w:cstheme="minorHAnsi"/>
          <w:lang w:val="es-MX"/>
        </w:rPr>
      </w:pPr>
      <w:r w:rsidRPr="007522CB">
        <w:rPr>
          <w:rFonts w:asciiTheme="minorHAnsi" w:hAnsiTheme="minorHAnsi" w:cstheme="minorHAnsi"/>
          <w:lang w:val="es-MX"/>
        </w:rPr>
        <w:t>Testimonio Poder de Representación debidamente legalizado, que faculte al o los representantes legales a presentar propuestas y suscribir contratos, inscrito en el SEPREC.</w:t>
      </w:r>
    </w:p>
    <w:p w14:paraId="6B60CD80" w14:textId="77777777" w:rsidR="00BC70CB" w:rsidRPr="007522CB" w:rsidRDefault="00BC70CB" w:rsidP="00BC70CB">
      <w:pPr>
        <w:pStyle w:val="Prrafodelista"/>
        <w:numPr>
          <w:ilvl w:val="0"/>
          <w:numId w:val="44"/>
        </w:numPr>
        <w:jc w:val="both"/>
        <w:rPr>
          <w:rFonts w:asciiTheme="minorHAnsi" w:hAnsiTheme="minorHAnsi" w:cstheme="minorHAnsi"/>
          <w:lang w:val="es-MX"/>
        </w:rPr>
      </w:pPr>
      <w:r w:rsidRPr="007522CB">
        <w:rPr>
          <w:rFonts w:asciiTheme="minorHAnsi" w:hAnsiTheme="minorHAnsi" w:cstheme="minorHAnsi"/>
          <w:lang w:val="es-MX"/>
        </w:rPr>
        <w:t>Matricula de Registro de Comercio vigente, emitido por la instancia competente.</w:t>
      </w:r>
    </w:p>
    <w:p w14:paraId="7BB8A261" w14:textId="77777777" w:rsidR="00BC70CB" w:rsidRPr="007522CB" w:rsidRDefault="00BC70CB" w:rsidP="00BC70CB">
      <w:pPr>
        <w:pStyle w:val="Prrafodelista"/>
        <w:numPr>
          <w:ilvl w:val="0"/>
          <w:numId w:val="44"/>
        </w:numPr>
        <w:jc w:val="both"/>
        <w:rPr>
          <w:rFonts w:asciiTheme="minorHAnsi" w:hAnsiTheme="minorHAnsi" w:cstheme="minorHAnsi"/>
        </w:rPr>
      </w:pPr>
      <w:r w:rsidRPr="007522CB">
        <w:rPr>
          <w:rFonts w:asciiTheme="minorHAnsi" w:hAnsiTheme="minorHAnsi" w:cstheme="minorHAnsi"/>
        </w:rPr>
        <w:t>Número de Identificación Tributaria (NIT).</w:t>
      </w:r>
    </w:p>
    <w:p w14:paraId="753A5F3E" w14:textId="77777777" w:rsidR="00BC70CB" w:rsidRPr="007522CB" w:rsidRDefault="00BC70CB" w:rsidP="00BC70CB">
      <w:pPr>
        <w:pStyle w:val="Prrafodelista"/>
        <w:numPr>
          <w:ilvl w:val="0"/>
          <w:numId w:val="44"/>
        </w:numPr>
        <w:jc w:val="both"/>
        <w:rPr>
          <w:rFonts w:asciiTheme="minorHAnsi" w:hAnsiTheme="minorHAnsi" w:cstheme="minorHAnsi"/>
        </w:rPr>
      </w:pPr>
      <w:r w:rsidRPr="007522CB">
        <w:rPr>
          <w:rFonts w:asciiTheme="minorHAnsi" w:hAnsiTheme="minorHAnsi" w:cstheme="minorHAnsi"/>
        </w:rPr>
        <w:t>Cédula de Identidad vigente del Representante Legal.</w:t>
      </w:r>
    </w:p>
    <w:p w14:paraId="5B64BF0A" w14:textId="77777777" w:rsidR="00BC70CB" w:rsidRPr="007522CB" w:rsidRDefault="00BC70CB" w:rsidP="00BC70CB">
      <w:pPr>
        <w:pStyle w:val="Prrafodelista"/>
        <w:numPr>
          <w:ilvl w:val="0"/>
          <w:numId w:val="44"/>
        </w:numPr>
        <w:jc w:val="both"/>
        <w:rPr>
          <w:rFonts w:asciiTheme="minorHAnsi" w:hAnsiTheme="minorHAnsi" w:cstheme="minorHAnsi"/>
        </w:rPr>
      </w:pPr>
      <w:r w:rsidRPr="007522CB">
        <w:rPr>
          <w:rFonts w:asciiTheme="minorHAnsi" w:hAnsiTheme="minorHAnsi" w:cstheme="minorHAnsi"/>
        </w:rPr>
        <w:t>Documentación técnica presentada en fotocopia simple.</w:t>
      </w:r>
    </w:p>
    <w:p w14:paraId="4301C3AA" w14:textId="77777777" w:rsidR="00BC70CB" w:rsidRDefault="00BC70CB" w:rsidP="00BC70CB">
      <w:pPr>
        <w:jc w:val="both"/>
        <w:rPr>
          <w:rFonts w:asciiTheme="minorHAnsi" w:hAnsiTheme="minorHAnsi" w:cs="Arial"/>
        </w:rPr>
      </w:pPr>
    </w:p>
    <w:p w14:paraId="35BC3337" w14:textId="77777777" w:rsidR="00BC70CB" w:rsidRPr="00715873" w:rsidRDefault="00BC70CB" w:rsidP="00BC70CB">
      <w:pPr>
        <w:jc w:val="both"/>
        <w:rPr>
          <w:rFonts w:asciiTheme="minorHAnsi" w:hAnsiTheme="minorHAnsi" w:cs="Arial"/>
        </w:rPr>
      </w:pPr>
      <w:r w:rsidRPr="00715873">
        <w:rPr>
          <w:rFonts w:asciiTheme="minorHAnsi" w:hAnsiTheme="minorHAnsi" w:cs="Arial"/>
        </w:rPr>
        <w:t>*Para empresas Unipersonales</w:t>
      </w:r>
    </w:p>
    <w:p w14:paraId="10059262" w14:textId="77777777" w:rsidR="00BC70CB" w:rsidRPr="007522CB" w:rsidRDefault="00BC70CB" w:rsidP="00BC70CB">
      <w:pPr>
        <w:pStyle w:val="Prrafodelista"/>
        <w:numPr>
          <w:ilvl w:val="0"/>
          <w:numId w:val="45"/>
        </w:numPr>
        <w:jc w:val="both"/>
        <w:rPr>
          <w:rFonts w:asciiTheme="minorHAnsi" w:hAnsiTheme="minorHAnsi" w:cstheme="minorHAnsi"/>
          <w:lang w:val="es-MX"/>
        </w:rPr>
      </w:pPr>
      <w:r w:rsidRPr="007522CB">
        <w:rPr>
          <w:rFonts w:asciiTheme="minorHAnsi" w:hAnsiTheme="minorHAnsi" w:cstheme="minorHAnsi"/>
          <w:lang w:val="es-MX"/>
        </w:rPr>
        <w:t xml:space="preserve">Testimonio de Constitución de Sociedad de la empresa y la última modificación realizada (si la hubiere), inscrito en el </w:t>
      </w:r>
      <w:r>
        <w:rPr>
          <w:rFonts w:asciiTheme="minorHAnsi" w:hAnsiTheme="minorHAnsi" w:cstheme="minorHAnsi"/>
          <w:lang w:val="es-MX"/>
        </w:rPr>
        <w:t>SEPREC</w:t>
      </w:r>
      <w:r w:rsidRPr="007522CB">
        <w:rPr>
          <w:rFonts w:asciiTheme="minorHAnsi" w:hAnsiTheme="minorHAnsi" w:cstheme="minorHAnsi"/>
          <w:lang w:val="es-MX"/>
        </w:rPr>
        <w:t>.</w:t>
      </w:r>
    </w:p>
    <w:p w14:paraId="40CD856E" w14:textId="77777777" w:rsidR="00BC70CB" w:rsidRPr="007522CB" w:rsidRDefault="00BC70CB" w:rsidP="00BC70CB">
      <w:pPr>
        <w:pStyle w:val="Prrafodelista"/>
        <w:numPr>
          <w:ilvl w:val="0"/>
          <w:numId w:val="45"/>
        </w:numPr>
        <w:jc w:val="both"/>
        <w:rPr>
          <w:rFonts w:asciiTheme="minorHAnsi" w:hAnsiTheme="minorHAnsi" w:cstheme="minorHAnsi"/>
          <w:lang w:val="es-MX"/>
        </w:rPr>
      </w:pPr>
      <w:r w:rsidRPr="007522CB">
        <w:rPr>
          <w:rFonts w:asciiTheme="minorHAnsi" w:hAnsiTheme="minorHAnsi" w:cstheme="minorHAnsi"/>
          <w:lang w:val="es-MX"/>
        </w:rPr>
        <w:t>Testimonio Poder de Representación debidamente legalizado, que faculte al o los representantes legales a presentar propuestas y suscribir contratos, inscrito en el SEPREC.</w:t>
      </w:r>
    </w:p>
    <w:p w14:paraId="27849FE9" w14:textId="77777777" w:rsidR="00BC70CB" w:rsidRPr="007522CB" w:rsidRDefault="00BC70CB" w:rsidP="00BC70CB">
      <w:pPr>
        <w:pStyle w:val="Prrafodelista"/>
        <w:numPr>
          <w:ilvl w:val="0"/>
          <w:numId w:val="45"/>
        </w:numPr>
        <w:jc w:val="both"/>
        <w:rPr>
          <w:rFonts w:asciiTheme="minorHAnsi" w:hAnsiTheme="minorHAnsi" w:cstheme="minorHAnsi"/>
        </w:rPr>
      </w:pPr>
      <w:r w:rsidRPr="007522CB">
        <w:rPr>
          <w:rFonts w:asciiTheme="minorHAnsi" w:hAnsiTheme="minorHAnsi" w:cstheme="minorHAnsi"/>
        </w:rPr>
        <w:t>Número de Identificación Tributaria (NIT).</w:t>
      </w:r>
    </w:p>
    <w:p w14:paraId="25F7640B" w14:textId="77777777" w:rsidR="00BC70CB" w:rsidRPr="007522CB" w:rsidRDefault="00BC70CB" w:rsidP="00BC70CB">
      <w:pPr>
        <w:pStyle w:val="Prrafodelista"/>
        <w:numPr>
          <w:ilvl w:val="0"/>
          <w:numId w:val="45"/>
        </w:numPr>
        <w:jc w:val="both"/>
        <w:rPr>
          <w:rFonts w:asciiTheme="minorHAnsi" w:hAnsiTheme="minorHAnsi" w:cstheme="minorHAnsi"/>
        </w:rPr>
      </w:pPr>
      <w:r w:rsidRPr="007522CB">
        <w:rPr>
          <w:rFonts w:asciiTheme="minorHAnsi" w:hAnsiTheme="minorHAnsi" w:cstheme="minorHAnsi"/>
        </w:rPr>
        <w:t>Cédula de Identidad vigente del representante legal o propietario.</w:t>
      </w:r>
    </w:p>
    <w:p w14:paraId="1EC5CEE4" w14:textId="77777777" w:rsidR="00BC70CB" w:rsidRPr="007522CB" w:rsidRDefault="00BC70CB" w:rsidP="00BC70CB">
      <w:pPr>
        <w:pStyle w:val="Prrafodelista"/>
        <w:numPr>
          <w:ilvl w:val="0"/>
          <w:numId w:val="45"/>
        </w:numPr>
        <w:jc w:val="both"/>
        <w:rPr>
          <w:rFonts w:asciiTheme="minorHAnsi" w:hAnsiTheme="minorHAnsi" w:cstheme="minorHAnsi"/>
        </w:rPr>
      </w:pPr>
      <w:r w:rsidRPr="007522CB">
        <w:rPr>
          <w:rFonts w:asciiTheme="minorHAnsi" w:hAnsiTheme="minorHAnsi" w:cstheme="minorHAnsi"/>
        </w:rPr>
        <w:t>Documentación técnica presentada en fotocopia simple.</w:t>
      </w:r>
    </w:p>
    <w:p w14:paraId="2B9EC62C" w14:textId="6D273081" w:rsidR="00EF27AF" w:rsidRDefault="00EF27AF" w:rsidP="00BC70CB">
      <w:pPr>
        <w:jc w:val="both"/>
        <w:rPr>
          <w:rFonts w:asciiTheme="minorHAnsi" w:hAnsiTheme="minorHAnsi" w:cs="Arial"/>
        </w:rPr>
      </w:pPr>
    </w:p>
    <w:p w14:paraId="0525508B" w14:textId="77777777" w:rsidR="00EF27AF" w:rsidRPr="00E636E7" w:rsidRDefault="00EF27AF" w:rsidP="00EF27AF">
      <w:pPr>
        <w:jc w:val="both"/>
        <w:rPr>
          <w:rFonts w:asciiTheme="minorHAnsi" w:hAnsiTheme="minorHAnsi" w:cstheme="minorHAnsi"/>
        </w:rPr>
      </w:pPr>
    </w:p>
    <w:p w14:paraId="038F8DB6" w14:textId="2B7D40D2" w:rsidR="00EF27AF" w:rsidRPr="00A81DCD" w:rsidRDefault="00EF27AF" w:rsidP="00EF27AF">
      <w:pPr>
        <w:jc w:val="both"/>
        <w:rPr>
          <w:rFonts w:asciiTheme="minorHAnsi" w:hAnsiTheme="minorHAnsi" w:cs="Arial"/>
        </w:rPr>
      </w:pPr>
      <w:r w:rsidRPr="008D2852">
        <w:rPr>
          <w:rFonts w:asciiTheme="minorHAnsi" w:hAnsiTheme="minorHAnsi" w:cs="Arial"/>
        </w:rPr>
        <w:t>Asimismo, ofrezco mantener mi propuesta</w:t>
      </w:r>
      <w:r>
        <w:rPr>
          <w:rFonts w:asciiTheme="minorHAnsi" w:hAnsiTheme="minorHAnsi" w:cs="Arial"/>
        </w:rPr>
        <w:t xml:space="preserve">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r w:rsidR="00893A50">
        <w:rPr>
          <w:rFonts w:asciiTheme="minorHAnsi" w:hAnsiTheme="minorHAnsi" w:cs="Arial"/>
        </w:rPr>
        <w:t>.</w:t>
      </w:r>
    </w:p>
    <w:p w14:paraId="353C2ED9" w14:textId="77777777" w:rsidR="00EF27AF" w:rsidRDefault="00EF27AF" w:rsidP="00EF27AF">
      <w:pPr>
        <w:jc w:val="both"/>
        <w:rPr>
          <w:rFonts w:asciiTheme="minorHAnsi" w:hAnsiTheme="minorHAnsi" w:cs="Arial"/>
        </w:rPr>
      </w:pPr>
    </w:p>
    <w:p w14:paraId="60DE095B" w14:textId="77777777" w:rsidR="00EF27AF" w:rsidRDefault="00EF27AF" w:rsidP="00EF27AF">
      <w:pPr>
        <w:jc w:val="center"/>
        <w:rPr>
          <w:rFonts w:asciiTheme="minorHAnsi" w:hAnsiTheme="minorHAnsi" w:cs="Arial"/>
          <w:b/>
          <w:i/>
        </w:rPr>
      </w:pPr>
    </w:p>
    <w:p w14:paraId="4119CFAF" w14:textId="77777777" w:rsidR="00EF27AF" w:rsidRDefault="00EF27AF" w:rsidP="00EF27AF">
      <w:pPr>
        <w:jc w:val="center"/>
        <w:rPr>
          <w:rFonts w:asciiTheme="minorHAnsi" w:hAnsiTheme="minorHAnsi" w:cs="Arial"/>
          <w:b/>
          <w:i/>
        </w:rPr>
      </w:pPr>
    </w:p>
    <w:p w14:paraId="16414E6F" w14:textId="77777777" w:rsidR="00EF27AF" w:rsidRDefault="00EF27AF" w:rsidP="00EF27AF">
      <w:pPr>
        <w:jc w:val="center"/>
        <w:rPr>
          <w:rFonts w:asciiTheme="minorHAnsi" w:hAnsiTheme="minorHAnsi" w:cs="Arial"/>
          <w:b/>
          <w:i/>
        </w:rPr>
      </w:pPr>
    </w:p>
    <w:p w14:paraId="167248DC" w14:textId="77777777" w:rsidR="006B0494" w:rsidRDefault="006B0494" w:rsidP="00EF27AF">
      <w:pPr>
        <w:jc w:val="center"/>
        <w:rPr>
          <w:rFonts w:asciiTheme="minorHAnsi" w:hAnsiTheme="minorHAnsi" w:cs="Arial"/>
          <w:b/>
          <w:i/>
        </w:rPr>
      </w:pPr>
    </w:p>
    <w:p w14:paraId="626AB457" w14:textId="77777777" w:rsidR="00EF27AF" w:rsidRDefault="00EF27AF" w:rsidP="00EF27AF">
      <w:pPr>
        <w:jc w:val="center"/>
        <w:rPr>
          <w:rFonts w:asciiTheme="minorHAnsi" w:hAnsiTheme="minorHAnsi" w:cs="Arial"/>
          <w:b/>
          <w:i/>
        </w:rPr>
      </w:pPr>
    </w:p>
    <w:p w14:paraId="32955A67" w14:textId="77777777" w:rsidR="00EF27AF" w:rsidRDefault="00EF27AF" w:rsidP="00EF27AF">
      <w:pPr>
        <w:jc w:val="center"/>
        <w:rPr>
          <w:rFonts w:asciiTheme="minorHAnsi" w:hAnsiTheme="minorHAnsi" w:cs="Arial"/>
          <w:b/>
          <w:i/>
        </w:rPr>
      </w:pPr>
    </w:p>
    <w:p w14:paraId="4E16BD21" w14:textId="77777777" w:rsidR="00BC70CB" w:rsidRDefault="00BC70CB" w:rsidP="00BC70CB">
      <w:pPr>
        <w:jc w:val="center"/>
        <w:rPr>
          <w:rFonts w:asciiTheme="minorHAnsi" w:hAnsiTheme="minorHAnsi" w:cs="Arial"/>
          <w:b/>
          <w:i/>
        </w:rPr>
      </w:pPr>
      <w:r>
        <w:rPr>
          <w:rFonts w:asciiTheme="minorHAnsi" w:hAnsiTheme="minorHAnsi" w:cs="Arial"/>
          <w:b/>
          <w:i/>
        </w:rPr>
        <w:t>(Firma del representante legal del proponente)</w:t>
      </w:r>
    </w:p>
    <w:p w14:paraId="31B45FFD" w14:textId="6A0948FB" w:rsidR="00BC70CB" w:rsidRPr="00BC70CB" w:rsidRDefault="00BC70CB" w:rsidP="00BC70CB">
      <w:pPr>
        <w:pStyle w:val="Sinespaciado"/>
        <w:jc w:val="center"/>
        <w:rPr>
          <w:rFonts w:asciiTheme="minorHAnsi" w:hAnsiTheme="minorHAnsi" w:cs="Arial"/>
        </w:rPr>
      </w:pPr>
      <w:r>
        <w:rPr>
          <w:rFonts w:asciiTheme="minorHAnsi" w:hAnsiTheme="minorHAnsi" w:cs="Arial"/>
          <w:b/>
          <w:i/>
        </w:rPr>
        <w:t>(Nombre completo del representante legal</w:t>
      </w: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7D4EC6C7" w14:textId="77777777" w:rsidR="00BC70CB" w:rsidRPr="00A81DCD" w:rsidRDefault="00BC70CB" w:rsidP="00BC70CB">
      <w:pPr>
        <w:rPr>
          <w:rFonts w:asciiTheme="minorHAnsi" w:hAnsiTheme="minorHAnsi" w:cs="Arial"/>
        </w:rPr>
      </w:pPr>
    </w:p>
    <w:p w14:paraId="522CB9E7" w14:textId="20B7928C" w:rsidR="00BC70CB" w:rsidRPr="00A81DCD" w:rsidRDefault="00BC70CB" w:rsidP="00BC70CB">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8E4A544" w14:textId="77777777" w:rsidR="00BC70CB" w:rsidRPr="00A81DCD" w:rsidRDefault="00BC70CB" w:rsidP="00BC70CB">
      <w:pPr>
        <w:pStyle w:val="Sinespaciado"/>
        <w:rPr>
          <w:rFonts w:asciiTheme="minorHAnsi" w:hAnsiTheme="minorHAnsi" w:cs="Arial"/>
        </w:rPr>
      </w:pPr>
    </w:p>
    <w:p w14:paraId="16A4ED15" w14:textId="77777777" w:rsidR="00BC70CB" w:rsidRPr="00A81DCD" w:rsidRDefault="00BC70CB" w:rsidP="00BC70CB">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50280E21" w14:textId="77777777" w:rsidR="00BC70CB" w:rsidRPr="00A81DCD" w:rsidRDefault="00BC70CB" w:rsidP="00BC70CB">
      <w:pPr>
        <w:pStyle w:val="Sinespaciado"/>
        <w:rPr>
          <w:rFonts w:asciiTheme="minorHAnsi" w:hAnsiTheme="minorHAnsi" w:cs="Arial"/>
        </w:rPr>
      </w:pPr>
    </w:p>
    <w:p w14:paraId="2BB2D71D" w14:textId="77777777" w:rsidR="00BC70CB" w:rsidRPr="00A81DCD" w:rsidRDefault="00BC70CB" w:rsidP="00BC70CB">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06F3462F" w14:textId="77777777" w:rsidR="00BC70CB" w:rsidRPr="00A81DCD" w:rsidRDefault="00BC70CB" w:rsidP="00BC70CB">
      <w:pPr>
        <w:pStyle w:val="Sinespaciado"/>
        <w:rPr>
          <w:rFonts w:asciiTheme="minorHAnsi" w:hAnsiTheme="minorHAnsi" w:cs="Arial"/>
        </w:rPr>
      </w:pPr>
    </w:p>
    <w:p w14:paraId="3DD839F6" w14:textId="77777777" w:rsidR="00BC70CB" w:rsidRPr="00A81DCD" w:rsidRDefault="00BC70CB" w:rsidP="00BC70CB">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2B3477BF" w14:textId="77777777" w:rsidR="00BC70CB" w:rsidRPr="00A81DCD" w:rsidRDefault="00BC70CB" w:rsidP="00BC70CB">
      <w:pPr>
        <w:pStyle w:val="Sinespaciado"/>
        <w:rPr>
          <w:rFonts w:asciiTheme="minorHAnsi" w:hAnsiTheme="minorHAnsi" w:cs="Arial"/>
        </w:rPr>
      </w:pPr>
    </w:p>
    <w:p w14:paraId="16E2AB03" w14:textId="77777777" w:rsidR="00BC70CB" w:rsidRPr="00A81DCD" w:rsidRDefault="00BC70CB" w:rsidP="00BC70CB">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10C756A7" w14:textId="77777777" w:rsidR="00BC70CB" w:rsidRPr="00A81DCD" w:rsidRDefault="00BC70CB" w:rsidP="00BC70CB">
      <w:pPr>
        <w:pStyle w:val="Sinespaciado"/>
        <w:rPr>
          <w:rFonts w:asciiTheme="minorHAnsi" w:hAnsiTheme="minorHAnsi" w:cs="Arial"/>
        </w:rPr>
      </w:pPr>
    </w:p>
    <w:p w14:paraId="4A53FFDC" w14:textId="77777777" w:rsidR="00BC70CB" w:rsidRPr="00A81DCD" w:rsidRDefault="00BC70CB" w:rsidP="00BC70CB">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138B87CC" w14:textId="77777777" w:rsidR="00BC70CB" w:rsidRPr="00A81DCD" w:rsidRDefault="00BC70CB" w:rsidP="00BC70CB">
      <w:pPr>
        <w:pStyle w:val="Sinespaciado"/>
        <w:rPr>
          <w:rFonts w:asciiTheme="minorHAnsi" w:hAnsiTheme="minorHAnsi" w:cs="Arial"/>
        </w:rPr>
      </w:pPr>
    </w:p>
    <w:p w14:paraId="6AE54DA9" w14:textId="77777777" w:rsidR="00BC70CB" w:rsidRPr="00A81DCD" w:rsidRDefault="00BC70CB" w:rsidP="00BC70CB">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79E14134" w14:textId="77777777" w:rsidR="00BC70CB" w:rsidRPr="00A81DCD" w:rsidRDefault="00BC70CB" w:rsidP="00BC70CB">
      <w:pPr>
        <w:pStyle w:val="Sinespaciado"/>
        <w:rPr>
          <w:rFonts w:asciiTheme="minorHAnsi" w:hAnsiTheme="minorHAnsi" w:cs="Arial"/>
        </w:rPr>
      </w:pPr>
    </w:p>
    <w:p w14:paraId="518F6EFC" w14:textId="77777777" w:rsidR="00BC70CB" w:rsidRPr="00A81DCD" w:rsidRDefault="00BC70CB" w:rsidP="00BC70CB">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06A1A692" w14:textId="77777777" w:rsidR="00BC70CB" w:rsidRPr="00A81DCD" w:rsidRDefault="00BC70CB" w:rsidP="00BC70CB">
      <w:pPr>
        <w:pStyle w:val="Sinespaciado"/>
        <w:rPr>
          <w:rFonts w:asciiTheme="minorHAnsi" w:hAnsiTheme="minorHAnsi" w:cs="Arial"/>
        </w:rPr>
      </w:pPr>
    </w:p>
    <w:p w14:paraId="027FED89" w14:textId="77777777" w:rsidR="00BC70CB" w:rsidRPr="00A81DCD" w:rsidRDefault="00BC70CB" w:rsidP="00BC70CB">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0C8409E" w14:textId="77777777" w:rsidR="00BC70CB" w:rsidRPr="00A81DCD" w:rsidRDefault="00BC70CB" w:rsidP="00BC70CB">
      <w:pPr>
        <w:pStyle w:val="Sinespaciado"/>
        <w:rPr>
          <w:rFonts w:asciiTheme="minorHAnsi" w:hAnsiTheme="minorHAnsi" w:cs="Arial"/>
        </w:rPr>
      </w:pPr>
    </w:p>
    <w:p w14:paraId="1D63A872" w14:textId="77777777" w:rsidR="00BC70CB" w:rsidRPr="00A81DCD" w:rsidRDefault="00BC70CB" w:rsidP="00BC70CB">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1341ECFC" w14:textId="77777777" w:rsidR="00BC70CB" w:rsidRPr="00A81DCD" w:rsidRDefault="00BC70CB" w:rsidP="00BC70CB">
      <w:pPr>
        <w:pStyle w:val="Sinespaciado"/>
        <w:rPr>
          <w:rFonts w:asciiTheme="minorHAnsi" w:hAnsiTheme="minorHAnsi" w:cs="Arial"/>
        </w:rPr>
      </w:pPr>
    </w:p>
    <w:p w14:paraId="632D427E" w14:textId="77777777" w:rsidR="00BC70CB" w:rsidRPr="00A81DCD" w:rsidRDefault="00BC70CB" w:rsidP="00BC70CB">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5A5CD425" w14:textId="77777777" w:rsidR="00BC70CB" w:rsidRPr="00A81DCD" w:rsidRDefault="00BC70CB" w:rsidP="00BC70CB">
      <w:pPr>
        <w:pStyle w:val="Sinespaciado"/>
        <w:rPr>
          <w:rFonts w:asciiTheme="minorHAnsi" w:hAnsiTheme="minorHAnsi" w:cs="Arial"/>
        </w:rPr>
      </w:pPr>
    </w:p>
    <w:p w14:paraId="3643750C" w14:textId="77777777" w:rsidR="00BC70CB" w:rsidRPr="00A81DCD" w:rsidRDefault="00BC70CB" w:rsidP="00BC70CB">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54EE0C86" w14:textId="77777777" w:rsidR="00BC70CB" w:rsidRPr="00A81DCD" w:rsidRDefault="00BC70CB" w:rsidP="00BC70CB">
      <w:pPr>
        <w:pStyle w:val="Sinespaciado"/>
        <w:rPr>
          <w:rFonts w:asciiTheme="minorHAnsi" w:hAnsiTheme="minorHAnsi" w:cs="Arial"/>
        </w:rPr>
      </w:pPr>
    </w:p>
    <w:p w14:paraId="4B634F3D" w14:textId="77777777" w:rsidR="00BC70CB" w:rsidRPr="00A81DCD" w:rsidRDefault="00BC70CB" w:rsidP="00BC70CB">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3BE3B9D7" w14:textId="77777777" w:rsidR="00BC70CB" w:rsidRPr="00A81DCD" w:rsidRDefault="00BC70CB" w:rsidP="00BC70CB">
      <w:pPr>
        <w:pStyle w:val="Sinespaciado"/>
        <w:rPr>
          <w:rFonts w:asciiTheme="minorHAnsi" w:hAnsiTheme="minorHAnsi" w:cs="Arial"/>
        </w:rPr>
      </w:pPr>
    </w:p>
    <w:p w14:paraId="2A5D4F6A" w14:textId="77777777" w:rsidR="00BC70CB" w:rsidRPr="00A81DCD" w:rsidRDefault="00BC70CB" w:rsidP="00BC70CB">
      <w:pPr>
        <w:pStyle w:val="Sinespaciado"/>
        <w:rPr>
          <w:rFonts w:asciiTheme="minorHAnsi" w:hAnsiTheme="minorHAnsi" w:cs="Arial"/>
        </w:rPr>
      </w:pPr>
      <w:r w:rsidRPr="00A81DCD">
        <w:rPr>
          <w:rFonts w:asciiTheme="minorHAnsi" w:hAnsiTheme="minorHAnsi" w:cs="Arial"/>
        </w:rPr>
        <w:t>__________________________________________________</w:t>
      </w:r>
    </w:p>
    <w:p w14:paraId="54F3BE93" w14:textId="77777777" w:rsidR="00E05282" w:rsidRDefault="00E05282" w:rsidP="00E05282">
      <w:pPr>
        <w:pStyle w:val="Sinespaciado"/>
        <w:rPr>
          <w:rFonts w:asciiTheme="minorHAnsi" w:hAnsiTheme="minorHAnsi" w:cs="Arial"/>
        </w:rPr>
      </w:pPr>
    </w:p>
    <w:p w14:paraId="25E2FF72" w14:textId="77777777" w:rsidR="00E05282" w:rsidRDefault="00E05282" w:rsidP="00E05282">
      <w:pPr>
        <w:pStyle w:val="Sinespaciado"/>
        <w:rPr>
          <w:rFonts w:asciiTheme="minorHAnsi" w:hAnsiTheme="minorHAnsi" w:cs="Arial"/>
        </w:rPr>
      </w:pPr>
    </w:p>
    <w:p w14:paraId="5E3F287E" w14:textId="77777777" w:rsidR="00AF6D8C" w:rsidRDefault="00AF6D8C" w:rsidP="00E05282">
      <w:pPr>
        <w:pStyle w:val="Sinespaciado"/>
        <w:rPr>
          <w:rFonts w:asciiTheme="minorHAnsi" w:hAnsiTheme="minorHAnsi" w:cs="Arial"/>
        </w:rPr>
      </w:pPr>
    </w:p>
    <w:p w14:paraId="106E7D6D" w14:textId="77777777" w:rsidR="00E05282" w:rsidRDefault="00E05282" w:rsidP="00E05282">
      <w:pPr>
        <w:pStyle w:val="Sinespaciado"/>
        <w:rPr>
          <w:rFonts w:asciiTheme="minorHAnsi" w:hAnsiTheme="minorHAnsi" w:cs="Arial"/>
        </w:rPr>
      </w:pPr>
    </w:p>
    <w:p w14:paraId="79CE7D3C" w14:textId="77777777" w:rsidR="00E05282" w:rsidRDefault="00E05282" w:rsidP="00E05282">
      <w:pPr>
        <w:rPr>
          <w:rFonts w:asciiTheme="minorHAnsi" w:hAnsiTheme="minorHAnsi" w:cs="Arial"/>
        </w:rPr>
      </w:pPr>
    </w:p>
    <w:p w14:paraId="01A7614F" w14:textId="77777777" w:rsidR="00E05282" w:rsidRDefault="00E05282" w:rsidP="00E05282">
      <w:pPr>
        <w:pStyle w:val="Sinespaciado"/>
        <w:rPr>
          <w:rFonts w:asciiTheme="minorHAnsi" w:hAnsiTheme="minorHAnsi" w:cs="Arial"/>
        </w:rPr>
      </w:pPr>
    </w:p>
    <w:p w14:paraId="0D4CC694" w14:textId="77777777" w:rsidR="00E05282" w:rsidRDefault="00E05282" w:rsidP="00E05282">
      <w:pPr>
        <w:jc w:val="center"/>
        <w:rPr>
          <w:rFonts w:asciiTheme="minorHAnsi" w:hAnsiTheme="minorHAnsi" w:cs="Arial"/>
          <w:b/>
          <w:i/>
        </w:rPr>
      </w:pPr>
      <w:r>
        <w:rPr>
          <w:rFonts w:asciiTheme="minorHAnsi" w:hAnsiTheme="minorHAnsi" w:cs="Arial"/>
          <w:b/>
          <w:i/>
        </w:rPr>
        <w:t>(Firma del representante legal del proponente)</w:t>
      </w:r>
    </w:p>
    <w:p w14:paraId="556ADC0E" w14:textId="77777777" w:rsidR="00E05282" w:rsidRDefault="00E05282" w:rsidP="00E05282">
      <w:pPr>
        <w:pStyle w:val="Sinespaciado"/>
        <w:jc w:val="center"/>
        <w:rPr>
          <w:rFonts w:asciiTheme="minorHAnsi" w:hAnsiTheme="minorHAnsi" w:cs="Arial"/>
        </w:rPr>
      </w:pPr>
      <w:r>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2C09844D" w14:textId="77777777" w:rsidR="00B249DA" w:rsidRDefault="00B249DA" w:rsidP="00B249DA">
      <w:pPr>
        <w:rPr>
          <w:rFonts w:asciiTheme="minorHAnsi" w:hAnsiTheme="minorHAnsi" w:cs="Arial"/>
        </w:rPr>
      </w:pPr>
    </w:p>
    <w:p w14:paraId="245C5E21" w14:textId="77777777" w:rsidR="00B249DA" w:rsidRDefault="00B249DA" w:rsidP="00B249DA">
      <w:pPr>
        <w:rPr>
          <w:rFonts w:asciiTheme="minorHAnsi" w:hAnsiTheme="minorHAnsi" w:cs="Arial"/>
          <w:b/>
          <w:bCs/>
          <w:color w:val="000000" w:themeColor="text1"/>
          <w:sz w:val="24"/>
          <w:szCs w:val="24"/>
        </w:rPr>
      </w:pPr>
    </w:p>
    <w:p w14:paraId="698E6332" w14:textId="77777777" w:rsidR="001C69E2" w:rsidRDefault="001C69E2" w:rsidP="00B37567">
      <w:pPr>
        <w:jc w:val="center"/>
        <w:rPr>
          <w:rFonts w:asciiTheme="minorHAnsi" w:hAnsiTheme="minorHAnsi" w:cs="Arial"/>
          <w:b/>
          <w:bCs/>
          <w:color w:val="000000" w:themeColor="text1"/>
          <w:sz w:val="24"/>
          <w:szCs w:val="24"/>
        </w:rPr>
      </w:pPr>
    </w:p>
    <w:p w14:paraId="70F1F828" w14:textId="77777777" w:rsidR="004A258E" w:rsidRDefault="004A258E" w:rsidP="00B37567">
      <w:pPr>
        <w:jc w:val="center"/>
        <w:rPr>
          <w:rFonts w:asciiTheme="minorHAnsi" w:hAnsiTheme="minorHAnsi" w:cs="Arial"/>
          <w:b/>
          <w:bCs/>
          <w:color w:val="000000" w:themeColor="text1"/>
          <w:sz w:val="24"/>
          <w:szCs w:val="24"/>
        </w:rPr>
      </w:pPr>
    </w:p>
    <w:p w14:paraId="53CE847C" w14:textId="77777777" w:rsidR="004A258E" w:rsidRDefault="004A258E" w:rsidP="00BC70CB">
      <w:pPr>
        <w:rPr>
          <w:rFonts w:asciiTheme="minorHAnsi" w:hAnsiTheme="minorHAnsi" w:cs="Arial"/>
          <w:b/>
          <w:bCs/>
          <w:color w:val="000000" w:themeColor="text1"/>
          <w:sz w:val="24"/>
          <w:szCs w:val="24"/>
        </w:rPr>
      </w:pPr>
    </w:p>
    <w:p w14:paraId="1CF6F383" w14:textId="77777777" w:rsidR="004A258E" w:rsidRDefault="004A258E" w:rsidP="00B37567">
      <w:pPr>
        <w:jc w:val="center"/>
        <w:rPr>
          <w:rFonts w:asciiTheme="minorHAnsi" w:hAnsiTheme="minorHAnsi" w:cs="Arial"/>
          <w:b/>
          <w:bCs/>
          <w:color w:val="000000" w:themeColor="text1"/>
          <w:sz w:val="24"/>
          <w:szCs w:val="24"/>
        </w:rPr>
      </w:pPr>
    </w:p>
    <w:p w14:paraId="1F6C2998" w14:textId="67885D1F" w:rsidR="00B37567" w:rsidRPr="00827862" w:rsidRDefault="00B37567" w:rsidP="00B37567">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FORMULARIO </w:t>
      </w:r>
      <w:proofErr w:type="spellStart"/>
      <w:r w:rsidR="006B7BB6" w:rsidRPr="00827862">
        <w:rPr>
          <w:rFonts w:asciiTheme="minorHAnsi" w:hAnsiTheme="minorHAnsi" w:cs="Arial"/>
          <w:b/>
          <w:bCs/>
          <w:color w:val="000000" w:themeColor="text1"/>
          <w:sz w:val="24"/>
          <w:szCs w:val="24"/>
        </w:rPr>
        <w:t>N°</w:t>
      </w:r>
      <w:proofErr w:type="spellEnd"/>
      <w:r w:rsidR="006B7BB6" w:rsidRPr="00827862">
        <w:rPr>
          <w:rFonts w:asciiTheme="minorHAnsi" w:hAnsiTheme="minorHAnsi" w:cs="Arial"/>
          <w:b/>
          <w:bCs/>
          <w:color w:val="000000" w:themeColor="text1"/>
          <w:sz w:val="24"/>
          <w:szCs w:val="24"/>
        </w:rPr>
        <w:t xml:space="preserve"> 3</w:t>
      </w:r>
    </w:p>
    <w:p w14:paraId="77E162ED" w14:textId="77777777" w:rsidR="00E96621" w:rsidRPr="00827862" w:rsidRDefault="00E96621" w:rsidP="00E96621">
      <w:pPr>
        <w:jc w:val="center"/>
        <w:rPr>
          <w:rFonts w:asciiTheme="minorHAnsi" w:hAnsiTheme="minorHAnsi" w:cs="Arial"/>
          <w:b/>
          <w:bCs/>
          <w:color w:val="000000" w:themeColor="text1"/>
          <w:sz w:val="24"/>
          <w:szCs w:val="24"/>
        </w:rPr>
      </w:pPr>
      <w:bookmarkStart w:id="1" w:name="_Hlk126068037"/>
      <w:r w:rsidRPr="00827862">
        <w:rPr>
          <w:rFonts w:asciiTheme="minorHAnsi" w:hAnsiTheme="minorHAnsi" w:cs="Arial"/>
          <w:b/>
          <w:bCs/>
          <w:color w:val="000000" w:themeColor="text1"/>
          <w:sz w:val="24"/>
          <w:szCs w:val="24"/>
        </w:rPr>
        <w:t>PROPUESTA TÉCNICA</w:t>
      </w:r>
    </w:p>
    <w:bookmarkEnd w:id="1"/>
    <w:p w14:paraId="1FF118CA" w14:textId="15E8B553" w:rsidR="00091D29" w:rsidRPr="00827862" w:rsidRDefault="00091D29" w:rsidP="00091D29">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CONTRATO MARCO </w:t>
      </w:r>
      <w:proofErr w:type="spellStart"/>
      <w:r w:rsidRPr="00827862">
        <w:rPr>
          <w:rFonts w:asciiTheme="minorHAnsi" w:hAnsiTheme="minorHAnsi" w:cs="Arial"/>
          <w:b/>
          <w:bCs/>
          <w:color w:val="000000" w:themeColor="text1"/>
          <w:sz w:val="24"/>
          <w:szCs w:val="24"/>
        </w:rPr>
        <w:t>N°</w:t>
      </w:r>
      <w:proofErr w:type="spellEnd"/>
      <w:r w:rsidRPr="00827862">
        <w:rPr>
          <w:rFonts w:asciiTheme="minorHAnsi" w:hAnsiTheme="minorHAnsi" w:cs="Arial"/>
          <w:b/>
          <w:bCs/>
          <w:color w:val="000000" w:themeColor="text1"/>
          <w:sz w:val="24"/>
          <w:szCs w:val="24"/>
        </w:rPr>
        <w:t xml:space="preserve"> </w:t>
      </w:r>
      <w:r w:rsidR="00610441">
        <w:rPr>
          <w:rFonts w:asciiTheme="minorHAnsi" w:hAnsiTheme="minorHAnsi" w:cs="Arial"/>
          <w:b/>
          <w:bCs/>
          <w:color w:val="000000" w:themeColor="text1"/>
          <w:sz w:val="24"/>
          <w:szCs w:val="24"/>
        </w:rPr>
        <w:t>TJ</w:t>
      </w:r>
      <w:r w:rsidRPr="00827862">
        <w:rPr>
          <w:rFonts w:asciiTheme="minorHAnsi" w:hAnsiTheme="minorHAnsi" w:cs="Arial"/>
          <w:b/>
          <w:bCs/>
          <w:color w:val="000000" w:themeColor="text1"/>
          <w:sz w:val="24"/>
          <w:szCs w:val="24"/>
        </w:rPr>
        <w:t>-CMA-0</w:t>
      </w:r>
      <w:r w:rsidR="00F03C19">
        <w:rPr>
          <w:rFonts w:asciiTheme="minorHAnsi" w:hAnsiTheme="minorHAnsi" w:cs="Arial"/>
          <w:b/>
          <w:bCs/>
          <w:color w:val="000000" w:themeColor="text1"/>
          <w:sz w:val="24"/>
          <w:szCs w:val="24"/>
        </w:rPr>
        <w:t>8</w:t>
      </w:r>
      <w:r w:rsidRPr="00827862">
        <w:rPr>
          <w:rFonts w:asciiTheme="minorHAnsi" w:hAnsiTheme="minorHAnsi" w:cs="Arial"/>
          <w:b/>
          <w:bCs/>
          <w:color w:val="000000" w:themeColor="text1"/>
          <w:sz w:val="24"/>
          <w:szCs w:val="24"/>
        </w:rPr>
        <w:t>-202</w:t>
      </w:r>
      <w:r w:rsidR="00B249DA">
        <w:rPr>
          <w:rFonts w:asciiTheme="minorHAnsi" w:hAnsiTheme="minorHAnsi" w:cs="Arial"/>
          <w:b/>
          <w:bCs/>
          <w:color w:val="000000" w:themeColor="text1"/>
          <w:sz w:val="24"/>
          <w:szCs w:val="24"/>
        </w:rPr>
        <w:t>4</w:t>
      </w:r>
    </w:p>
    <w:p w14:paraId="64CEB783" w14:textId="696303D7" w:rsidR="00F03C19" w:rsidRDefault="00F03C19" w:rsidP="00F03C19">
      <w:pPr>
        <w:pStyle w:val="Textoindependiente"/>
        <w:jc w:val="center"/>
        <w:rPr>
          <w:rFonts w:asciiTheme="minorHAnsi" w:hAnsiTheme="minorHAnsi" w:cstheme="minorHAnsi"/>
          <w:b/>
          <w:bCs/>
          <w:sz w:val="24"/>
          <w:szCs w:val="24"/>
        </w:rPr>
      </w:pPr>
      <w:r w:rsidRPr="007176D5">
        <w:rPr>
          <w:rStyle w:val="Hipervnculo"/>
          <w:rFonts w:asciiTheme="minorHAnsi" w:eastAsiaTheme="minorEastAsia" w:hAnsiTheme="minorHAnsi" w:cstheme="minorHAnsi"/>
          <w:b/>
          <w:bCs/>
          <w:color w:val="000000" w:themeColor="text1"/>
          <w:sz w:val="24"/>
          <w:szCs w:val="24"/>
          <w:u w:val="none"/>
          <w:lang w:eastAsia="es-BO"/>
        </w:rPr>
        <w:t>CONTRATACIÓN DE SERVICIO DE ENCEFALOGRAFIA</w:t>
      </w:r>
      <w:r w:rsidRPr="007176D5">
        <w:rPr>
          <w:rStyle w:val="Hipervnculo"/>
          <w:rFonts w:asciiTheme="minorHAnsi" w:eastAsiaTheme="minorEastAsia" w:hAnsiTheme="minorHAnsi" w:cstheme="minorHAnsi"/>
          <w:b/>
          <w:bCs/>
          <w:color w:val="000000" w:themeColor="text1"/>
          <w:sz w:val="24"/>
          <w:szCs w:val="24"/>
          <w:lang w:eastAsia="es-BO"/>
        </w:rPr>
        <w:t xml:space="preserve"> </w:t>
      </w:r>
      <w:r w:rsidRPr="007176D5">
        <w:rPr>
          <w:rStyle w:val="Hipervnculo"/>
          <w:rFonts w:asciiTheme="minorHAnsi" w:eastAsiaTheme="minorEastAsia" w:hAnsiTheme="minorHAnsi" w:cstheme="minorHAnsi"/>
          <w:b/>
          <w:bCs/>
          <w:color w:val="000000" w:themeColor="text1"/>
          <w:sz w:val="24"/>
          <w:szCs w:val="24"/>
          <w:u w:val="none"/>
          <w:lang w:eastAsia="es-BO"/>
        </w:rPr>
        <w:t>POR</w:t>
      </w:r>
      <w:r w:rsidRPr="007176D5">
        <w:rPr>
          <w:rStyle w:val="Hipervnculo"/>
          <w:rFonts w:asciiTheme="minorHAnsi" w:eastAsiaTheme="minorEastAsia" w:hAnsiTheme="minorHAnsi" w:cstheme="minorHAnsi"/>
          <w:b/>
          <w:bCs/>
          <w:color w:val="2E74B5" w:themeColor="accent1" w:themeShade="BF"/>
          <w:sz w:val="24"/>
          <w:szCs w:val="24"/>
          <w:lang w:eastAsia="es-BO"/>
        </w:rPr>
        <w:t xml:space="preserve"> </w:t>
      </w:r>
      <w:r w:rsidRPr="007176D5">
        <w:rPr>
          <w:rFonts w:asciiTheme="minorHAnsi" w:hAnsiTheme="minorHAnsi" w:cstheme="minorHAnsi"/>
          <w:b/>
          <w:bCs/>
          <w:sz w:val="24"/>
          <w:szCs w:val="24"/>
        </w:rPr>
        <w:t xml:space="preserve">EVENTO  </w:t>
      </w:r>
    </w:p>
    <w:p w14:paraId="0B237A18" w14:textId="1A41AE76" w:rsidR="00090AB4" w:rsidRPr="00F03C19" w:rsidRDefault="00F03C19" w:rsidP="00F03C19">
      <w:pPr>
        <w:pStyle w:val="Textoindependiente"/>
        <w:jc w:val="center"/>
        <w:rPr>
          <w:rFonts w:asciiTheme="minorHAnsi" w:hAnsiTheme="minorHAnsi" w:cstheme="minorHAnsi"/>
          <w:b/>
          <w:bCs/>
          <w:sz w:val="24"/>
          <w:szCs w:val="24"/>
        </w:rPr>
      </w:pPr>
      <w:r>
        <w:rPr>
          <w:rFonts w:asciiTheme="minorHAnsi" w:hAnsiTheme="minorHAnsi" w:cstheme="minorHAnsi"/>
          <w:b/>
          <w:bCs/>
          <w:sz w:val="24"/>
          <w:szCs w:val="24"/>
        </w:rPr>
        <w:t>(</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090AB4" w:rsidRPr="00090AB4" w14:paraId="0E55D033" w14:textId="77777777" w:rsidTr="002B44F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724021" w14:textId="77777777" w:rsidR="00090AB4" w:rsidRPr="00090AB4" w:rsidRDefault="00090AB4" w:rsidP="00090AB4">
            <w:pPr>
              <w:jc w:val="center"/>
              <w:rPr>
                <w:rFonts w:ascii="Arial" w:hAnsi="Arial" w:cs="Arial"/>
                <w:b/>
                <w:bCs/>
                <w:lang w:val="es-BO" w:eastAsia="es-BO"/>
              </w:rPr>
            </w:pPr>
            <w:proofErr w:type="spellStart"/>
            <w:r w:rsidRPr="00090AB4">
              <w:rPr>
                <w:rFonts w:ascii="Arial" w:hAnsi="Arial" w:cs="Arial"/>
                <w:b/>
                <w:bCs/>
                <w:lang w:eastAsia="es-BO"/>
              </w:rPr>
              <w:t>N°</w:t>
            </w:r>
            <w:proofErr w:type="spellEnd"/>
          </w:p>
        </w:tc>
        <w:tc>
          <w:tcPr>
            <w:tcW w:w="556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12F7AD" w14:textId="77777777" w:rsidR="00090AB4" w:rsidRPr="00921A8C" w:rsidRDefault="00090AB4" w:rsidP="00090AB4">
            <w:pPr>
              <w:jc w:val="center"/>
              <w:rPr>
                <w:rFonts w:ascii="Calibri" w:hAnsi="Calibri" w:cs="Calibri"/>
                <w:b/>
                <w:bCs/>
                <w:color w:val="000000"/>
                <w:highlight w:val="yellow"/>
                <w:lang w:val="es-BO" w:eastAsia="es-BO"/>
              </w:rPr>
            </w:pPr>
            <w:r w:rsidRPr="00921A8C">
              <w:rPr>
                <w:rFonts w:ascii="Calibri" w:hAnsi="Calibri" w:cs="Calibri"/>
                <w:b/>
                <w:bCs/>
                <w:color w:val="000000"/>
                <w:lang w:eastAsia="es-BO"/>
              </w:rPr>
              <w:t>CARACTERÍSTICAS SOLICITADAS</w:t>
            </w:r>
          </w:p>
        </w:tc>
        <w:tc>
          <w:tcPr>
            <w:tcW w:w="2040"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20B4587A" w14:textId="6DCB277A" w:rsidR="00090AB4" w:rsidRPr="00090AB4" w:rsidRDefault="004B5BC5" w:rsidP="00090AB4">
            <w:pPr>
              <w:jc w:val="center"/>
              <w:rPr>
                <w:rFonts w:ascii="Calibri" w:hAnsi="Calibri" w:cs="Calibri"/>
                <w:b/>
                <w:bCs/>
                <w:u w:val="single"/>
                <w:lang w:val="es-BO" w:eastAsia="es-BO"/>
              </w:rPr>
            </w:pPr>
            <w:r>
              <w:rPr>
                <w:rFonts w:asciiTheme="minorHAnsi" w:hAnsiTheme="minorHAnsi" w:cs="Arial"/>
                <w:b/>
                <w:bCs/>
                <w:color w:val="000000"/>
                <w:lang w:eastAsia="es-ES"/>
              </w:rPr>
              <w:t>(</w:t>
            </w:r>
            <w:r w:rsidRPr="00C97C11">
              <w:rPr>
                <w:rFonts w:asciiTheme="minorHAnsi" w:hAnsiTheme="minorHAnsi" w:cs="Arial"/>
                <w:b/>
                <w:bCs/>
                <w:color w:val="000000"/>
                <w:lang w:eastAsia="es-ES"/>
              </w:rPr>
              <w:t>CARACTERÍSTICAS OFERTADAS</w:t>
            </w:r>
            <w:r>
              <w:rPr>
                <w:rFonts w:asciiTheme="minorHAnsi" w:hAnsiTheme="minorHAnsi" w:cs="Arial"/>
                <w:b/>
                <w:bCs/>
                <w:color w:val="000000"/>
                <w:lang w:eastAsia="es-ES"/>
              </w:rPr>
              <w:t>)</w:t>
            </w:r>
          </w:p>
        </w:tc>
        <w:tc>
          <w:tcPr>
            <w:tcW w:w="1600"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3EC8D90" w14:textId="77777777" w:rsidR="00090AB4" w:rsidRDefault="00090AB4" w:rsidP="00090AB4">
            <w:pPr>
              <w:jc w:val="center"/>
              <w:rPr>
                <w:rFonts w:ascii="Calibri" w:hAnsi="Calibri" w:cs="Calibri"/>
                <w:b/>
                <w:bCs/>
                <w:color w:val="000000"/>
                <w:lang w:eastAsia="es-BO"/>
              </w:rPr>
            </w:pPr>
            <w:r w:rsidRPr="00090AB4">
              <w:rPr>
                <w:rFonts w:ascii="Calibri" w:hAnsi="Calibri" w:cs="Calibri"/>
                <w:b/>
                <w:bCs/>
                <w:color w:val="000000"/>
                <w:lang w:eastAsia="es-BO"/>
              </w:rPr>
              <w:t>OBSERVACIONES</w:t>
            </w:r>
          </w:p>
          <w:p w14:paraId="41B315BD" w14:textId="6C5DB7AB" w:rsidR="004B5BC5" w:rsidRPr="00090AB4" w:rsidRDefault="004B5BC5" w:rsidP="00090AB4">
            <w:pPr>
              <w:jc w:val="center"/>
              <w:rPr>
                <w:rFonts w:ascii="Calibri" w:hAnsi="Calibri" w:cs="Calibri"/>
                <w:b/>
                <w:bCs/>
                <w:color w:val="000000"/>
                <w:lang w:val="es-BO" w:eastAsia="es-BO"/>
              </w:rPr>
            </w:pPr>
            <w:r>
              <w:rPr>
                <w:rFonts w:ascii="Calibri" w:hAnsi="Calibri" w:cs="Calibri"/>
                <w:b/>
                <w:bCs/>
                <w:color w:val="000000"/>
                <w:lang w:eastAsia="es-BO"/>
              </w:rPr>
              <w:t>(Si considera)</w:t>
            </w:r>
          </w:p>
        </w:tc>
      </w:tr>
      <w:tr w:rsidR="00090AB4" w:rsidRPr="00090AB4" w14:paraId="01169D37" w14:textId="77777777" w:rsidTr="002B44F2">
        <w:trPr>
          <w:trHeight w:val="1470"/>
        </w:trPr>
        <w:tc>
          <w:tcPr>
            <w:tcW w:w="70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20F485" w14:textId="77777777" w:rsidR="00090AB4" w:rsidRPr="00090AB4" w:rsidRDefault="00090AB4" w:rsidP="00090AB4">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514A70" w14:textId="77777777" w:rsidR="00090AB4" w:rsidRPr="00921A8C" w:rsidRDefault="00090AB4" w:rsidP="00090AB4">
            <w:pPr>
              <w:rPr>
                <w:rFonts w:ascii="Calibri" w:hAnsi="Calibri" w:cs="Calibri"/>
                <w:b/>
                <w:bCs/>
                <w:color w:val="000000"/>
                <w:highlight w:val="yellow"/>
                <w:lang w:val="es-BO" w:eastAsia="es-BO"/>
              </w:rPr>
            </w:pPr>
          </w:p>
        </w:tc>
        <w:tc>
          <w:tcPr>
            <w:tcW w:w="204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7DA18665"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38ADDD7C" w14:textId="77777777" w:rsidR="00090AB4" w:rsidRPr="00090AB4" w:rsidRDefault="00090AB4" w:rsidP="00090AB4">
            <w:pPr>
              <w:rPr>
                <w:rFonts w:ascii="Calibri" w:hAnsi="Calibri" w:cs="Calibri"/>
                <w:b/>
                <w:bCs/>
                <w:color w:val="000000"/>
                <w:lang w:val="es-BO" w:eastAsia="es-BO"/>
              </w:rPr>
            </w:pPr>
          </w:p>
        </w:tc>
      </w:tr>
      <w:tr w:rsidR="002C5FBF" w:rsidRPr="00090AB4" w14:paraId="679924BC" w14:textId="77777777" w:rsidTr="002B44F2">
        <w:trPr>
          <w:trHeight w:val="315"/>
        </w:trPr>
        <w:tc>
          <w:tcPr>
            <w:tcW w:w="700" w:type="dxa"/>
            <w:vMerge w:val="restart"/>
            <w:tcBorders>
              <w:top w:val="nil"/>
              <w:left w:val="single" w:sz="4" w:space="0" w:color="auto"/>
              <w:right w:val="single" w:sz="4" w:space="0" w:color="auto"/>
            </w:tcBorders>
            <w:shd w:val="clear" w:color="auto" w:fill="auto"/>
            <w:vAlign w:val="center"/>
            <w:hideMark/>
          </w:tcPr>
          <w:p w14:paraId="5B99FF2D" w14:textId="54BAD0A2" w:rsidR="002C5FBF" w:rsidRPr="00090AB4" w:rsidRDefault="002C5FBF"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5560" w:type="dxa"/>
            <w:tcBorders>
              <w:top w:val="nil"/>
              <w:left w:val="nil"/>
              <w:bottom w:val="single" w:sz="4" w:space="0" w:color="auto"/>
              <w:right w:val="single" w:sz="4" w:space="0" w:color="auto"/>
            </w:tcBorders>
            <w:shd w:val="clear" w:color="auto" w:fill="auto"/>
            <w:vAlign w:val="center"/>
            <w:hideMark/>
          </w:tcPr>
          <w:p w14:paraId="3DDF4408" w14:textId="1E2DFD88" w:rsidR="002C5FBF" w:rsidRPr="00383111" w:rsidRDefault="002C5FBF" w:rsidP="00090AB4">
            <w:pPr>
              <w:rPr>
                <w:rFonts w:ascii="Arial" w:hAnsi="Arial" w:cs="Arial"/>
                <w:b/>
                <w:bCs/>
                <w:sz w:val="24"/>
                <w:szCs w:val="24"/>
                <w:lang w:val="es-BO" w:eastAsia="es-BO"/>
              </w:rPr>
            </w:pPr>
            <w:r w:rsidRPr="00383111">
              <w:rPr>
                <w:rFonts w:ascii="Arial" w:hAnsi="Arial" w:cs="Arial"/>
                <w:b/>
                <w:bCs/>
                <w:color w:val="000000"/>
                <w:lang w:val="es-BO"/>
              </w:rPr>
              <w:t>Servicio de Encefalografía, por evento durante dos años. por lo cual debe acreditar:</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2C5FBF" w:rsidRPr="00090AB4" w:rsidRDefault="002C5FBF" w:rsidP="00FE27BD">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C910E0" w14:textId="19D2B96E" w:rsidR="002C5FBF" w:rsidRPr="00090AB4" w:rsidRDefault="002C5FBF" w:rsidP="00090AB4">
            <w:pPr>
              <w:jc w:val="center"/>
              <w:rPr>
                <w:rFonts w:ascii="Arial" w:hAnsi="Arial" w:cs="Arial"/>
                <w:sz w:val="18"/>
                <w:szCs w:val="18"/>
                <w:lang w:val="es-BO" w:eastAsia="es-BO"/>
              </w:rPr>
            </w:pPr>
          </w:p>
        </w:tc>
      </w:tr>
      <w:tr w:rsidR="002C5FBF" w:rsidRPr="00090AB4" w14:paraId="1A862CE2" w14:textId="77777777" w:rsidTr="002B44F2">
        <w:trPr>
          <w:trHeight w:val="347"/>
        </w:trPr>
        <w:tc>
          <w:tcPr>
            <w:tcW w:w="700" w:type="dxa"/>
            <w:vMerge/>
            <w:tcBorders>
              <w:left w:val="single" w:sz="4" w:space="0" w:color="auto"/>
              <w:right w:val="single" w:sz="4" w:space="0" w:color="auto"/>
            </w:tcBorders>
            <w:vAlign w:val="center"/>
            <w:hideMark/>
          </w:tcPr>
          <w:p w14:paraId="79232572" w14:textId="0283B350" w:rsidR="002C5FBF" w:rsidRPr="00090AB4" w:rsidRDefault="002C5FBF"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4608EDC" w14:textId="11236CD1" w:rsidR="002C5FBF" w:rsidRPr="00383111" w:rsidRDefault="002C5FBF" w:rsidP="002B44F2">
            <w:pPr>
              <w:rPr>
                <w:rFonts w:ascii="Arial" w:hAnsi="Arial" w:cs="Arial"/>
                <w:color w:val="000000"/>
                <w:lang w:val="es-BO"/>
              </w:rPr>
            </w:pPr>
            <w:r w:rsidRPr="00383111">
              <w:rPr>
                <w:rFonts w:ascii="Arial" w:hAnsi="Arial" w:cs="Arial"/>
                <w:color w:val="000000"/>
                <w:lang w:val="es-BO"/>
              </w:rPr>
              <w:t>La orden de servicio tendrá vigencia de dos años, bajo la modalidad de compra de servicios por "EVENTO"</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7555EEC" w14:textId="77777777" w:rsidR="002C5FBF" w:rsidRPr="00090AB4" w:rsidRDefault="002C5FBF" w:rsidP="00FE27BD">
            <w:pPr>
              <w:jc w:val="center"/>
              <w:rPr>
                <w:rFonts w:ascii="Arial" w:hAnsi="Arial" w:cs="Arial"/>
                <w:sz w:val="18"/>
                <w:szCs w:val="18"/>
                <w:lang w:val="es-BO" w:eastAsia="es-BO"/>
              </w:rPr>
            </w:pPr>
          </w:p>
        </w:tc>
        <w:tc>
          <w:tcPr>
            <w:tcW w:w="1600" w:type="dxa"/>
            <w:vMerge/>
            <w:tcBorders>
              <w:top w:val="single" w:sz="4" w:space="0" w:color="auto"/>
              <w:left w:val="single" w:sz="4" w:space="0" w:color="auto"/>
              <w:bottom w:val="single" w:sz="4" w:space="0" w:color="auto"/>
              <w:right w:val="single" w:sz="4" w:space="0" w:color="auto"/>
            </w:tcBorders>
            <w:vAlign w:val="center"/>
          </w:tcPr>
          <w:p w14:paraId="412744C6" w14:textId="77777777" w:rsidR="002C5FBF" w:rsidRPr="00090AB4" w:rsidRDefault="002C5FBF" w:rsidP="002B44F2">
            <w:pPr>
              <w:rPr>
                <w:rFonts w:ascii="Arial" w:hAnsi="Arial" w:cs="Arial"/>
                <w:sz w:val="18"/>
                <w:szCs w:val="18"/>
                <w:lang w:val="es-BO" w:eastAsia="es-BO"/>
              </w:rPr>
            </w:pPr>
          </w:p>
        </w:tc>
      </w:tr>
      <w:tr w:rsidR="002C5FBF" w:rsidRPr="00090AB4" w14:paraId="5BDE40E7" w14:textId="77777777" w:rsidTr="002B44F2">
        <w:trPr>
          <w:trHeight w:val="347"/>
        </w:trPr>
        <w:tc>
          <w:tcPr>
            <w:tcW w:w="700" w:type="dxa"/>
            <w:vMerge/>
            <w:tcBorders>
              <w:left w:val="single" w:sz="4" w:space="0" w:color="auto"/>
              <w:right w:val="single" w:sz="4" w:space="0" w:color="auto"/>
            </w:tcBorders>
            <w:vAlign w:val="center"/>
          </w:tcPr>
          <w:p w14:paraId="470D45EC" w14:textId="43AC6FAD" w:rsidR="002C5FBF" w:rsidRPr="00090AB4" w:rsidRDefault="002C5FBF"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3404979" w14:textId="745A02CA" w:rsidR="002C5FBF" w:rsidRPr="00383111" w:rsidRDefault="002C5FBF" w:rsidP="002B44F2">
            <w:pPr>
              <w:rPr>
                <w:rFonts w:ascii="Arial" w:hAnsi="Arial" w:cs="Arial"/>
                <w:color w:val="000000"/>
              </w:rPr>
            </w:pPr>
            <w:r w:rsidRPr="00383111">
              <w:rPr>
                <w:rFonts w:ascii="Arial" w:hAnsi="Arial" w:cs="Arial"/>
                <w:color w:val="000000"/>
              </w:rPr>
              <w:t>Los estudios requeridos por la CSBP, se otorgarán según el detalle de la lista adjunta, previa presentación de la boleta o solicitud del médico tratante por cada paciente, la misma que debe estar firmada por el médico a fin de realizar el cobro.</w:t>
            </w:r>
          </w:p>
        </w:tc>
        <w:tc>
          <w:tcPr>
            <w:tcW w:w="2040" w:type="dxa"/>
            <w:tcBorders>
              <w:top w:val="single" w:sz="4" w:space="0" w:color="auto"/>
              <w:left w:val="single" w:sz="4" w:space="0" w:color="auto"/>
              <w:bottom w:val="single" w:sz="4" w:space="0" w:color="auto"/>
              <w:right w:val="single" w:sz="4" w:space="0" w:color="auto"/>
            </w:tcBorders>
          </w:tcPr>
          <w:p w14:paraId="344F7F86" w14:textId="0E1F1123" w:rsidR="002C5FBF" w:rsidRPr="00090AB4" w:rsidRDefault="002C5FBF" w:rsidP="00FE27BD">
            <w:pPr>
              <w:jc w:val="center"/>
              <w:rPr>
                <w:rFonts w:ascii="Arial" w:hAnsi="Arial" w:cs="Arial"/>
                <w:sz w:val="18"/>
                <w:szCs w:val="18"/>
                <w:lang w:val="es-BO" w:eastAsia="es-BO"/>
              </w:rPr>
            </w:pPr>
            <w:r w:rsidRPr="004264A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8DC05FA" w14:textId="77777777" w:rsidR="002C5FBF" w:rsidRPr="00090AB4" w:rsidRDefault="002C5FBF" w:rsidP="002B44F2">
            <w:pPr>
              <w:rPr>
                <w:rFonts w:ascii="Arial" w:hAnsi="Arial" w:cs="Arial"/>
                <w:sz w:val="18"/>
                <w:szCs w:val="18"/>
                <w:lang w:val="es-BO" w:eastAsia="es-BO"/>
              </w:rPr>
            </w:pPr>
          </w:p>
        </w:tc>
      </w:tr>
      <w:tr w:rsidR="002C5FBF" w:rsidRPr="00090AB4" w14:paraId="77178377" w14:textId="77777777" w:rsidTr="002B44F2">
        <w:trPr>
          <w:trHeight w:val="347"/>
        </w:trPr>
        <w:tc>
          <w:tcPr>
            <w:tcW w:w="700" w:type="dxa"/>
            <w:vMerge/>
            <w:tcBorders>
              <w:left w:val="single" w:sz="4" w:space="0" w:color="auto"/>
              <w:right w:val="single" w:sz="4" w:space="0" w:color="auto"/>
            </w:tcBorders>
            <w:vAlign w:val="center"/>
          </w:tcPr>
          <w:p w14:paraId="5FF8434B" w14:textId="371DC1FC" w:rsidR="002C5FBF" w:rsidRPr="00090AB4" w:rsidRDefault="002C5FBF"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23A7487" w14:textId="514A2767" w:rsidR="002C5FBF" w:rsidRPr="00383111" w:rsidRDefault="002C5FBF" w:rsidP="002B44F2">
            <w:pPr>
              <w:rPr>
                <w:rFonts w:ascii="Arial" w:hAnsi="Arial" w:cs="Arial"/>
                <w:color w:val="000000"/>
                <w:lang w:val="es-BO"/>
              </w:rPr>
            </w:pPr>
            <w:r w:rsidRPr="00383111">
              <w:rPr>
                <w:rFonts w:ascii="Arial" w:hAnsi="Arial" w:cs="Arial"/>
                <w:color w:val="000000"/>
                <w:lang w:val="es-BO"/>
              </w:rPr>
              <w:t>El proponente debe especificar el costo unitario de cada estudio que INCLUYE INFORME DE ESTUDIO, por personal calificado del listado adjunto.</w:t>
            </w:r>
          </w:p>
        </w:tc>
        <w:tc>
          <w:tcPr>
            <w:tcW w:w="2040" w:type="dxa"/>
            <w:tcBorders>
              <w:top w:val="single" w:sz="4" w:space="0" w:color="auto"/>
              <w:left w:val="single" w:sz="4" w:space="0" w:color="auto"/>
              <w:bottom w:val="single" w:sz="4" w:space="0" w:color="auto"/>
              <w:right w:val="single" w:sz="4" w:space="0" w:color="auto"/>
            </w:tcBorders>
          </w:tcPr>
          <w:p w14:paraId="2795488B" w14:textId="05898A6E" w:rsidR="002C5FBF" w:rsidRPr="004264A1" w:rsidRDefault="002C5FBF" w:rsidP="00FE27BD">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50CCCBF" w14:textId="77777777" w:rsidR="002C5FBF" w:rsidRPr="00090AB4" w:rsidRDefault="002C5FBF" w:rsidP="002B44F2">
            <w:pPr>
              <w:rPr>
                <w:rFonts w:ascii="Arial" w:hAnsi="Arial" w:cs="Arial"/>
                <w:sz w:val="18"/>
                <w:szCs w:val="18"/>
                <w:lang w:val="es-BO" w:eastAsia="es-BO"/>
              </w:rPr>
            </w:pPr>
          </w:p>
        </w:tc>
      </w:tr>
      <w:tr w:rsidR="002C5FBF" w:rsidRPr="00090AB4" w14:paraId="14E66636" w14:textId="77777777" w:rsidTr="002B44F2">
        <w:trPr>
          <w:trHeight w:val="347"/>
        </w:trPr>
        <w:tc>
          <w:tcPr>
            <w:tcW w:w="700" w:type="dxa"/>
            <w:vMerge/>
            <w:tcBorders>
              <w:left w:val="single" w:sz="4" w:space="0" w:color="auto"/>
              <w:right w:val="single" w:sz="4" w:space="0" w:color="auto"/>
            </w:tcBorders>
            <w:vAlign w:val="center"/>
          </w:tcPr>
          <w:p w14:paraId="1FB715B2" w14:textId="055F1419" w:rsidR="002C5FBF" w:rsidRPr="00090AB4" w:rsidRDefault="002C5FBF"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DC80EC7" w14:textId="22865288" w:rsidR="002C5FBF" w:rsidRPr="00383111" w:rsidRDefault="002C5FBF" w:rsidP="002B44F2">
            <w:pPr>
              <w:rPr>
                <w:rFonts w:ascii="Arial" w:hAnsi="Arial" w:cs="Arial"/>
                <w:color w:val="000000"/>
              </w:rPr>
            </w:pPr>
            <w:r w:rsidRPr="00383111">
              <w:rPr>
                <w:rFonts w:ascii="Arial" w:hAnsi="Arial" w:cs="Arial"/>
                <w:color w:val="000000"/>
              </w:rPr>
              <w:t>El centro contratado, deberá proveer para la prestación del servicio, los materiales e insumos necesarios referentes a placas, papelería, cubiertas, cuadernos de registro, material de limpieza y otros.</w:t>
            </w:r>
          </w:p>
        </w:tc>
        <w:tc>
          <w:tcPr>
            <w:tcW w:w="2040" w:type="dxa"/>
            <w:tcBorders>
              <w:top w:val="single" w:sz="4" w:space="0" w:color="auto"/>
              <w:left w:val="single" w:sz="4" w:space="0" w:color="auto"/>
              <w:bottom w:val="single" w:sz="4" w:space="0" w:color="auto"/>
              <w:right w:val="single" w:sz="4" w:space="0" w:color="auto"/>
            </w:tcBorders>
          </w:tcPr>
          <w:p w14:paraId="0EEBBC37" w14:textId="58E1185F" w:rsidR="002C5FBF" w:rsidRPr="00090AB4" w:rsidRDefault="002C5FBF" w:rsidP="00FE27BD">
            <w:pPr>
              <w:jc w:val="center"/>
              <w:rPr>
                <w:rFonts w:ascii="Arial" w:hAnsi="Arial" w:cs="Arial"/>
                <w:sz w:val="18"/>
                <w:szCs w:val="18"/>
                <w:lang w:val="es-BO" w:eastAsia="es-BO"/>
              </w:rPr>
            </w:pPr>
            <w:r w:rsidRPr="004264A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04A04E3E" w14:textId="77777777" w:rsidR="002C5FBF" w:rsidRPr="00090AB4" w:rsidRDefault="002C5FBF" w:rsidP="002B44F2">
            <w:pPr>
              <w:rPr>
                <w:rFonts w:ascii="Arial" w:hAnsi="Arial" w:cs="Arial"/>
                <w:sz w:val="18"/>
                <w:szCs w:val="18"/>
                <w:lang w:val="es-BO" w:eastAsia="es-BO"/>
              </w:rPr>
            </w:pPr>
          </w:p>
        </w:tc>
      </w:tr>
      <w:tr w:rsidR="002C5FBF" w:rsidRPr="00090AB4" w14:paraId="278391A1" w14:textId="77777777" w:rsidTr="00EE455E">
        <w:trPr>
          <w:trHeight w:val="347"/>
        </w:trPr>
        <w:tc>
          <w:tcPr>
            <w:tcW w:w="700" w:type="dxa"/>
            <w:vMerge/>
            <w:tcBorders>
              <w:left w:val="single" w:sz="4" w:space="0" w:color="auto"/>
              <w:right w:val="single" w:sz="4" w:space="0" w:color="auto"/>
            </w:tcBorders>
            <w:vAlign w:val="center"/>
          </w:tcPr>
          <w:p w14:paraId="20207DC1" w14:textId="3B2FDF20" w:rsidR="002C5FBF" w:rsidRPr="00090AB4" w:rsidRDefault="002C5FBF"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1985158E" w14:textId="42BBD921" w:rsidR="002C5FBF" w:rsidRPr="00383111" w:rsidRDefault="002C5FBF" w:rsidP="002B44F2">
            <w:pPr>
              <w:rPr>
                <w:rFonts w:ascii="Arial" w:hAnsi="Arial" w:cs="Arial"/>
                <w:color w:val="000000"/>
                <w:lang w:val="es-BO"/>
              </w:rPr>
            </w:pPr>
            <w:r w:rsidRPr="00383111">
              <w:rPr>
                <w:rFonts w:ascii="Arial" w:hAnsi="Arial" w:cs="Arial"/>
                <w:color w:val="000000"/>
                <w:lang w:val="es-BO"/>
              </w:rPr>
              <w:t>El centro contratado deberá contar con personal debidamente acreditado, respaldando su formación académica con los certificados correspondientes. Para una correcta evaluación técnica de este requerimiento, la empresa que postula debe presentar la “hoja de Vida” de los profesionales. Aclarar que los beneficios laborales y otros serán de exclusiva dependencia del centro radiológico.</w:t>
            </w:r>
          </w:p>
        </w:tc>
        <w:tc>
          <w:tcPr>
            <w:tcW w:w="2040" w:type="dxa"/>
            <w:tcBorders>
              <w:top w:val="single" w:sz="4" w:space="0" w:color="auto"/>
              <w:left w:val="single" w:sz="4" w:space="0" w:color="auto"/>
              <w:bottom w:val="single" w:sz="4" w:space="0" w:color="auto"/>
              <w:right w:val="single" w:sz="4" w:space="0" w:color="auto"/>
            </w:tcBorders>
          </w:tcPr>
          <w:p w14:paraId="3DE8510A" w14:textId="77777777" w:rsidR="002C5FBF" w:rsidRDefault="002C5FBF" w:rsidP="00FE27BD">
            <w:pPr>
              <w:jc w:val="center"/>
              <w:rPr>
                <w:rFonts w:ascii="Arial" w:hAnsi="Arial" w:cs="Arial"/>
                <w:color w:val="A6A6A6" w:themeColor="background1" w:themeShade="A6"/>
                <w:sz w:val="14"/>
                <w:szCs w:val="14"/>
              </w:rPr>
            </w:pPr>
          </w:p>
          <w:p w14:paraId="2198A428" w14:textId="201E1A6B" w:rsidR="002C5FBF" w:rsidRPr="00090AB4" w:rsidRDefault="002C5FBF" w:rsidP="00FE27B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7DE5584" w14:textId="77777777" w:rsidR="002C5FBF" w:rsidRPr="00090AB4" w:rsidRDefault="002C5FBF" w:rsidP="002B44F2">
            <w:pPr>
              <w:rPr>
                <w:rFonts w:ascii="Arial" w:hAnsi="Arial" w:cs="Arial"/>
                <w:sz w:val="18"/>
                <w:szCs w:val="18"/>
                <w:lang w:val="es-BO" w:eastAsia="es-BO"/>
              </w:rPr>
            </w:pPr>
          </w:p>
        </w:tc>
      </w:tr>
      <w:tr w:rsidR="002C5FBF" w:rsidRPr="00090AB4" w14:paraId="4D53C5BA" w14:textId="77777777" w:rsidTr="00EE455E">
        <w:trPr>
          <w:trHeight w:val="347"/>
        </w:trPr>
        <w:tc>
          <w:tcPr>
            <w:tcW w:w="700" w:type="dxa"/>
            <w:vMerge/>
            <w:tcBorders>
              <w:left w:val="single" w:sz="4" w:space="0" w:color="auto"/>
              <w:right w:val="single" w:sz="4" w:space="0" w:color="auto"/>
            </w:tcBorders>
            <w:vAlign w:val="center"/>
          </w:tcPr>
          <w:p w14:paraId="7CDBB5C7" w14:textId="167A885F" w:rsidR="002C5FBF" w:rsidRPr="00090AB4" w:rsidRDefault="002C5FBF"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13D99F90" w14:textId="1096DF72" w:rsidR="002C5FBF" w:rsidRPr="00383111" w:rsidRDefault="002C5FBF" w:rsidP="002B44F2">
            <w:pPr>
              <w:rPr>
                <w:rFonts w:ascii="Arial" w:hAnsi="Arial" w:cs="Arial"/>
                <w:lang w:val="es-BO" w:eastAsia="es-BO"/>
              </w:rPr>
            </w:pPr>
            <w:r w:rsidRPr="00383111">
              <w:rPr>
                <w:rFonts w:ascii="Arial" w:hAnsi="Arial" w:cs="Arial"/>
                <w:color w:val="000000"/>
                <w:lang w:val="es-BO"/>
              </w:rPr>
              <w:t xml:space="preserve">El centro contratado debe funcionar considerando las normas establecidas de BIO SEGURIDAD para instituciones médicas o centros de estudios de apoyo diagnóstico. </w:t>
            </w:r>
          </w:p>
        </w:tc>
        <w:tc>
          <w:tcPr>
            <w:tcW w:w="2040" w:type="dxa"/>
            <w:tcBorders>
              <w:top w:val="single" w:sz="4" w:space="0" w:color="auto"/>
              <w:left w:val="single" w:sz="4" w:space="0" w:color="auto"/>
              <w:bottom w:val="single" w:sz="4" w:space="0" w:color="auto"/>
              <w:right w:val="single" w:sz="4" w:space="0" w:color="auto"/>
            </w:tcBorders>
          </w:tcPr>
          <w:p w14:paraId="1ECB0BFD" w14:textId="71FAC4F8" w:rsidR="002C5FBF" w:rsidRPr="00090AB4" w:rsidRDefault="002C5FBF" w:rsidP="00FE27B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E97B6FC" w14:textId="77777777" w:rsidR="002C5FBF" w:rsidRPr="00090AB4" w:rsidRDefault="002C5FBF" w:rsidP="002B44F2">
            <w:pPr>
              <w:rPr>
                <w:rFonts w:ascii="Arial" w:hAnsi="Arial" w:cs="Arial"/>
                <w:sz w:val="18"/>
                <w:szCs w:val="18"/>
                <w:lang w:val="es-BO" w:eastAsia="es-BO"/>
              </w:rPr>
            </w:pPr>
          </w:p>
        </w:tc>
      </w:tr>
      <w:tr w:rsidR="002C5FBF" w:rsidRPr="00090AB4" w14:paraId="114FC175" w14:textId="77777777" w:rsidTr="003D23B0">
        <w:trPr>
          <w:trHeight w:val="347"/>
        </w:trPr>
        <w:tc>
          <w:tcPr>
            <w:tcW w:w="700" w:type="dxa"/>
            <w:vMerge/>
            <w:tcBorders>
              <w:left w:val="single" w:sz="4" w:space="0" w:color="auto"/>
              <w:right w:val="single" w:sz="4" w:space="0" w:color="auto"/>
            </w:tcBorders>
            <w:vAlign w:val="center"/>
          </w:tcPr>
          <w:p w14:paraId="066D46AE" w14:textId="05618F65" w:rsidR="002C5FBF" w:rsidRDefault="002C5FBF"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93D3FED" w14:textId="1ABA1A00" w:rsidR="002C5FBF" w:rsidRPr="00383111" w:rsidRDefault="002C5FBF" w:rsidP="00496DD3">
            <w:pPr>
              <w:rPr>
                <w:rFonts w:ascii="Arial" w:hAnsi="Arial" w:cs="Arial"/>
                <w:lang w:val="es-BO" w:eastAsia="es-BO"/>
              </w:rPr>
            </w:pPr>
            <w:r w:rsidRPr="00383111">
              <w:rPr>
                <w:rFonts w:ascii="Arial" w:hAnsi="Arial" w:cs="Arial"/>
                <w:lang w:val="es-BO" w:eastAsia="es-BO"/>
              </w:rPr>
              <w:t>El proponente debe especificar con detalle el equipamiento y tecnología que utilizará permanentemente para prestar el servicio a la CSBP. Para evaluar este punto debe presentar una foto del equipo y las características del mismo.</w:t>
            </w:r>
          </w:p>
        </w:tc>
        <w:tc>
          <w:tcPr>
            <w:tcW w:w="2040" w:type="dxa"/>
            <w:tcBorders>
              <w:top w:val="single" w:sz="4" w:space="0" w:color="auto"/>
              <w:left w:val="single" w:sz="4" w:space="0" w:color="auto"/>
              <w:bottom w:val="single" w:sz="4" w:space="0" w:color="auto"/>
              <w:right w:val="single" w:sz="4" w:space="0" w:color="auto"/>
            </w:tcBorders>
          </w:tcPr>
          <w:p w14:paraId="2DCA4236" w14:textId="575F100F" w:rsidR="002C5FBF" w:rsidRPr="00077CF2" w:rsidRDefault="002C5FBF" w:rsidP="00FE27BD">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435AE6A9" w14:textId="77777777" w:rsidR="002C5FBF" w:rsidRPr="00090AB4" w:rsidRDefault="002C5FBF" w:rsidP="002B44F2">
            <w:pPr>
              <w:rPr>
                <w:rFonts w:ascii="Arial" w:hAnsi="Arial" w:cs="Arial"/>
                <w:sz w:val="18"/>
                <w:szCs w:val="18"/>
                <w:lang w:val="es-BO" w:eastAsia="es-BO"/>
              </w:rPr>
            </w:pPr>
          </w:p>
        </w:tc>
      </w:tr>
      <w:tr w:rsidR="002C5FBF" w:rsidRPr="00090AB4" w14:paraId="6E0FAC94" w14:textId="77777777" w:rsidTr="003D23B0">
        <w:trPr>
          <w:trHeight w:val="347"/>
        </w:trPr>
        <w:tc>
          <w:tcPr>
            <w:tcW w:w="700" w:type="dxa"/>
            <w:vMerge/>
            <w:tcBorders>
              <w:left w:val="single" w:sz="4" w:space="0" w:color="auto"/>
              <w:right w:val="single" w:sz="4" w:space="0" w:color="auto"/>
            </w:tcBorders>
            <w:vAlign w:val="center"/>
          </w:tcPr>
          <w:p w14:paraId="699C0CC9" w14:textId="655C3B24" w:rsidR="002C5FBF" w:rsidRDefault="002C5FBF"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2A35DED" w14:textId="31B9888A" w:rsidR="002C5FBF" w:rsidRPr="00383111" w:rsidRDefault="002C5FBF" w:rsidP="00496DD3">
            <w:pPr>
              <w:rPr>
                <w:rFonts w:ascii="Arial" w:hAnsi="Arial" w:cs="Arial"/>
                <w:lang w:val="es-BO" w:eastAsia="es-BO"/>
              </w:rPr>
            </w:pPr>
            <w:r w:rsidRPr="00383111">
              <w:rPr>
                <w:rFonts w:ascii="Arial" w:hAnsi="Arial" w:cs="Arial"/>
                <w:lang w:val="es-BO" w:eastAsia="es-BO"/>
              </w:rPr>
              <w:t>En caso de necesidad del estudio en pacientes que se encuentren hospitalizados, señalar si el proveedor o centro de estudios puede constituirse donde el paciente este internado (clínicas de convenio de la CSBP), bajo su propio costo.</w:t>
            </w:r>
          </w:p>
        </w:tc>
        <w:tc>
          <w:tcPr>
            <w:tcW w:w="2040" w:type="dxa"/>
            <w:tcBorders>
              <w:top w:val="single" w:sz="4" w:space="0" w:color="auto"/>
              <w:left w:val="single" w:sz="4" w:space="0" w:color="auto"/>
              <w:bottom w:val="single" w:sz="4" w:space="0" w:color="auto"/>
              <w:right w:val="single" w:sz="4" w:space="0" w:color="auto"/>
            </w:tcBorders>
          </w:tcPr>
          <w:p w14:paraId="70571DF1" w14:textId="74F7E8E9" w:rsidR="002C5FBF" w:rsidRPr="00077CF2" w:rsidRDefault="002C5FBF" w:rsidP="00FE27BD">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5924A661" w14:textId="77777777" w:rsidR="002C5FBF" w:rsidRPr="00090AB4" w:rsidRDefault="002C5FBF" w:rsidP="002B44F2">
            <w:pPr>
              <w:rPr>
                <w:rFonts w:ascii="Arial" w:hAnsi="Arial" w:cs="Arial"/>
                <w:sz w:val="18"/>
                <w:szCs w:val="18"/>
                <w:lang w:val="es-BO" w:eastAsia="es-BO"/>
              </w:rPr>
            </w:pPr>
          </w:p>
        </w:tc>
      </w:tr>
      <w:tr w:rsidR="002C5FBF" w:rsidRPr="00090AB4" w14:paraId="5B2F9EA6" w14:textId="77777777" w:rsidTr="00A90D0F">
        <w:trPr>
          <w:trHeight w:val="347"/>
        </w:trPr>
        <w:tc>
          <w:tcPr>
            <w:tcW w:w="700" w:type="dxa"/>
            <w:vMerge/>
            <w:tcBorders>
              <w:left w:val="single" w:sz="4" w:space="0" w:color="auto"/>
              <w:right w:val="single" w:sz="4" w:space="0" w:color="auto"/>
            </w:tcBorders>
            <w:vAlign w:val="center"/>
          </w:tcPr>
          <w:p w14:paraId="462C4648" w14:textId="5797080F" w:rsidR="002C5FBF" w:rsidRDefault="002C5FBF"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B910C74" w14:textId="6F2212F6" w:rsidR="002C5FBF" w:rsidRPr="00383111" w:rsidRDefault="002C5FBF" w:rsidP="002B44F2">
            <w:pPr>
              <w:rPr>
                <w:rFonts w:ascii="Arial" w:hAnsi="Arial" w:cs="Arial"/>
                <w:lang w:val="es-BO" w:eastAsia="es-BO"/>
              </w:rPr>
            </w:pPr>
            <w:r w:rsidRPr="00383111">
              <w:rPr>
                <w:rFonts w:ascii="Arial" w:hAnsi="Arial" w:cs="Arial"/>
                <w:color w:val="000000"/>
              </w:rPr>
              <w:t xml:space="preserve">El proveedor o centro debe contar con autorización de funcionamiento de la autoridad competente en salud SEDES o similar y contar con Número de Identificación Tributaria </w:t>
            </w:r>
          </w:p>
        </w:tc>
        <w:tc>
          <w:tcPr>
            <w:tcW w:w="2040" w:type="dxa"/>
            <w:tcBorders>
              <w:top w:val="single" w:sz="4" w:space="0" w:color="auto"/>
              <w:left w:val="single" w:sz="4" w:space="0" w:color="auto"/>
              <w:bottom w:val="single" w:sz="4" w:space="0" w:color="auto"/>
              <w:right w:val="single" w:sz="4" w:space="0" w:color="auto"/>
            </w:tcBorders>
          </w:tcPr>
          <w:p w14:paraId="76977EE0" w14:textId="65AF2E33" w:rsidR="002C5FBF" w:rsidRPr="00077CF2" w:rsidRDefault="002C5FBF" w:rsidP="002B44F2">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CEB552E" w14:textId="77777777" w:rsidR="002C5FBF" w:rsidRPr="00090AB4" w:rsidRDefault="002C5FBF" w:rsidP="002B44F2">
            <w:pPr>
              <w:rPr>
                <w:rFonts w:ascii="Arial" w:hAnsi="Arial" w:cs="Arial"/>
                <w:sz w:val="18"/>
                <w:szCs w:val="18"/>
                <w:lang w:val="es-BO" w:eastAsia="es-BO"/>
              </w:rPr>
            </w:pPr>
          </w:p>
        </w:tc>
      </w:tr>
      <w:tr w:rsidR="002C5FBF" w:rsidRPr="00090AB4" w14:paraId="369C5ED2" w14:textId="77777777" w:rsidTr="00A90D0F">
        <w:trPr>
          <w:trHeight w:val="347"/>
        </w:trPr>
        <w:tc>
          <w:tcPr>
            <w:tcW w:w="700" w:type="dxa"/>
            <w:vMerge/>
            <w:tcBorders>
              <w:left w:val="single" w:sz="4" w:space="0" w:color="auto"/>
              <w:right w:val="single" w:sz="4" w:space="0" w:color="auto"/>
            </w:tcBorders>
            <w:vAlign w:val="center"/>
          </w:tcPr>
          <w:p w14:paraId="1BA913AA" w14:textId="5A74BAA6" w:rsidR="002C5FBF" w:rsidRDefault="002C5FBF"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0642B29" w14:textId="57D25D24" w:rsidR="002C5FBF" w:rsidRPr="00383111" w:rsidRDefault="002C5FBF" w:rsidP="002B44F2">
            <w:pPr>
              <w:rPr>
                <w:rFonts w:ascii="Arial" w:hAnsi="Arial" w:cs="Arial"/>
                <w:lang w:val="es-BO" w:eastAsia="es-BO"/>
              </w:rPr>
            </w:pPr>
            <w:r w:rsidRPr="00383111">
              <w:rPr>
                <w:rFonts w:ascii="Arial" w:hAnsi="Arial" w:cs="Arial"/>
                <w:color w:val="000000"/>
              </w:rPr>
              <w:t>El centro contratado, en su relación con la Institución, estará bajo supervisión y coordinación de Jefatura Médica y Agencia Regional</w:t>
            </w:r>
          </w:p>
        </w:tc>
        <w:tc>
          <w:tcPr>
            <w:tcW w:w="2040" w:type="dxa"/>
            <w:tcBorders>
              <w:top w:val="single" w:sz="4" w:space="0" w:color="auto"/>
              <w:left w:val="single" w:sz="4" w:space="0" w:color="auto"/>
              <w:bottom w:val="single" w:sz="4" w:space="0" w:color="auto"/>
              <w:right w:val="single" w:sz="4" w:space="0" w:color="auto"/>
            </w:tcBorders>
          </w:tcPr>
          <w:p w14:paraId="5DD8ABE5" w14:textId="0C8C489A" w:rsidR="002C5FBF" w:rsidRPr="00077CF2" w:rsidRDefault="002C5FBF" w:rsidP="002B44F2">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5C474E86" w14:textId="77777777" w:rsidR="002C5FBF" w:rsidRPr="00090AB4" w:rsidRDefault="002C5FBF" w:rsidP="002B44F2">
            <w:pPr>
              <w:rPr>
                <w:rFonts w:ascii="Arial" w:hAnsi="Arial" w:cs="Arial"/>
                <w:sz w:val="18"/>
                <w:szCs w:val="18"/>
                <w:lang w:val="es-BO" w:eastAsia="es-BO"/>
              </w:rPr>
            </w:pPr>
          </w:p>
        </w:tc>
      </w:tr>
      <w:tr w:rsidR="002C5FBF" w:rsidRPr="00090AB4" w14:paraId="25E10944" w14:textId="77777777" w:rsidTr="00A90D0F">
        <w:trPr>
          <w:trHeight w:val="347"/>
        </w:trPr>
        <w:tc>
          <w:tcPr>
            <w:tcW w:w="700" w:type="dxa"/>
            <w:vMerge/>
            <w:tcBorders>
              <w:left w:val="single" w:sz="4" w:space="0" w:color="auto"/>
              <w:bottom w:val="single" w:sz="4" w:space="0" w:color="auto"/>
              <w:right w:val="single" w:sz="4" w:space="0" w:color="auto"/>
            </w:tcBorders>
            <w:vAlign w:val="center"/>
          </w:tcPr>
          <w:p w14:paraId="7CE895DC" w14:textId="773F7905" w:rsidR="002C5FBF" w:rsidRDefault="002C5FBF"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1CA1528" w14:textId="61B57334" w:rsidR="002C5FBF" w:rsidRPr="00383111" w:rsidRDefault="002C5FBF" w:rsidP="002B44F2">
            <w:pPr>
              <w:rPr>
                <w:rFonts w:ascii="Arial" w:hAnsi="Arial" w:cs="Arial"/>
                <w:lang w:val="es-BO" w:eastAsia="es-BO"/>
              </w:rPr>
            </w:pPr>
            <w:r w:rsidRPr="00383111">
              <w:rPr>
                <w:rFonts w:ascii="Arial" w:hAnsi="Arial" w:cs="Arial"/>
                <w:color w:val="000000"/>
              </w:rPr>
              <w:t>La Caja de Salud de la Banca Privada pagará de acuerdo al corte programado administrativamente, el importe según el consumo por evento y el tipo de estudio, previa presentación de 1) la Nota Fiscal, 2) las órdenes médicas de atención y 3) el informe estadístico físico y magnético de acuerdo a formato otorgado por la CSBP y previa aprobación de los encargados de revisión.</w:t>
            </w:r>
          </w:p>
        </w:tc>
        <w:tc>
          <w:tcPr>
            <w:tcW w:w="2040" w:type="dxa"/>
            <w:tcBorders>
              <w:top w:val="single" w:sz="4" w:space="0" w:color="auto"/>
              <w:left w:val="single" w:sz="4" w:space="0" w:color="auto"/>
              <w:bottom w:val="single" w:sz="4" w:space="0" w:color="auto"/>
              <w:right w:val="single" w:sz="4" w:space="0" w:color="auto"/>
            </w:tcBorders>
          </w:tcPr>
          <w:p w14:paraId="409A594D" w14:textId="1A63E65F" w:rsidR="002C5FBF" w:rsidRPr="00FB50D1" w:rsidRDefault="002C5FBF" w:rsidP="002B44F2">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C60BA89" w14:textId="77777777" w:rsidR="002C5FBF" w:rsidRPr="00090AB4" w:rsidRDefault="002C5FBF" w:rsidP="002B44F2">
            <w:pPr>
              <w:rPr>
                <w:rFonts w:ascii="Arial" w:hAnsi="Arial" w:cs="Arial"/>
                <w:sz w:val="18"/>
                <w:szCs w:val="18"/>
                <w:lang w:val="es-BO" w:eastAsia="es-BO"/>
              </w:rPr>
            </w:pPr>
          </w:p>
        </w:tc>
      </w:tr>
      <w:tr w:rsidR="002C5FBF" w:rsidRPr="00090AB4" w14:paraId="37A681AA" w14:textId="77777777" w:rsidTr="002C5FBF">
        <w:trPr>
          <w:trHeight w:val="347"/>
        </w:trPr>
        <w:tc>
          <w:tcPr>
            <w:tcW w:w="700" w:type="dxa"/>
            <w:vMerge w:val="restart"/>
            <w:tcBorders>
              <w:left w:val="single" w:sz="4" w:space="0" w:color="auto"/>
              <w:right w:val="single" w:sz="4" w:space="0" w:color="auto"/>
            </w:tcBorders>
            <w:shd w:val="clear" w:color="auto" w:fill="auto"/>
            <w:vAlign w:val="center"/>
          </w:tcPr>
          <w:p w14:paraId="4E75F2CE" w14:textId="7A342402" w:rsidR="002C5FBF" w:rsidRDefault="002C5FBF"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5560" w:type="dxa"/>
            <w:tcBorders>
              <w:top w:val="nil"/>
              <w:left w:val="nil"/>
              <w:bottom w:val="single" w:sz="4" w:space="0" w:color="auto"/>
              <w:right w:val="single" w:sz="4" w:space="0" w:color="auto"/>
            </w:tcBorders>
            <w:shd w:val="clear" w:color="auto" w:fill="BFBFBF" w:themeFill="background1" w:themeFillShade="BF"/>
            <w:vAlign w:val="center"/>
          </w:tcPr>
          <w:p w14:paraId="1DF0BA94" w14:textId="3D18FD35" w:rsidR="002C5FBF" w:rsidRPr="002C5FBF" w:rsidRDefault="002C5FBF" w:rsidP="002B44F2">
            <w:pPr>
              <w:rPr>
                <w:rFonts w:ascii="Arial" w:hAnsi="Arial" w:cs="Arial"/>
                <w:b/>
                <w:bCs/>
                <w:color w:val="000000"/>
              </w:rPr>
            </w:pPr>
            <w:r w:rsidRPr="002C5FBF">
              <w:rPr>
                <w:rFonts w:ascii="Arial" w:hAnsi="Arial" w:cs="Arial"/>
                <w:b/>
                <w:bCs/>
                <w:color w:val="000000"/>
              </w:rPr>
              <w:t>RECEPCION (donde)</w:t>
            </w:r>
          </w:p>
        </w:tc>
        <w:tc>
          <w:tcPr>
            <w:tcW w:w="2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328F44" w14:textId="77777777" w:rsidR="002C5FBF" w:rsidRPr="002C5FBF" w:rsidRDefault="002C5FBF" w:rsidP="002B44F2">
            <w:pPr>
              <w:jc w:val="center"/>
              <w:rPr>
                <w:rFonts w:ascii="Arial" w:hAnsi="Arial" w:cs="Arial"/>
                <w:b/>
                <w:bCs/>
                <w:color w:val="A6A6A6" w:themeColor="background1" w:themeShade="A6"/>
                <w:sz w:val="14"/>
                <w:szCs w:val="14"/>
              </w:rPr>
            </w:pPr>
          </w:p>
        </w:tc>
        <w:tc>
          <w:tcPr>
            <w:tcW w:w="16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AEF2D4" w14:textId="77777777" w:rsidR="002C5FBF" w:rsidRPr="002C5FBF" w:rsidRDefault="002C5FBF" w:rsidP="002B44F2">
            <w:pPr>
              <w:rPr>
                <w:rFonts w:ascii="Arial" w:hAnsi="Arial" w:cs="Arial"/>
                <w:b/>
                <w:bCs/>
                <w:sz w:val="18"/>
                <w:szCs w:val="18"/>
                <w:lang w:val="es-BO" w:eastAsia="es-BO"/>
              </w:rPr>
            </w:pPr>
          </w:p>
        </w:tc>
      </w:tr>
      <w:tr w:rsidR="002C5FBF" w:rsidRPr="00090AB4" w14:paraId="32C63242" w14:textId="77777777" w:rsidTr="00A90D0F">
        <w:trPr>
          <w:trHeight w:val="347"/>
        </w:trPr>
        <w:tc>
          <w:tcPr>
            <w:tcW w:w="700" w:type="dxa"/>
            <w:vMerge/>
            <w:tcBorders>
              <w:left w:val="single" w:sz="4" w:space="0" w:color="auto"/>
              <w:bottom w:val="single" w:sz="4" w:space="0" w:color="auto"/>
              <w:right w:val="single" w:sz="4" w:space="0" w:color="auto"/>
            </w:tcBorders>
            <w:vAlign w:val="center"/>
          </w:tcPr>
          <w:p w14:paraId="3CBCA84E" w14:textId="77777777" w:rsidR="002C5FBF" w:rsidRDefault="002C5FBF"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C917BEC" w14:textId="4F1CF0D7" w:rsidR="002C5FBF" w:rsidRPr="00383111" w:rsidRDefault="002C5FBF" w:rsidP="002B44F2">
            <w:pPr>
              <w:rPr>
                <w:rFonts w:ascii="Arial" w:hAnsi="Arial" w:cs="Arial"/>
                <w:color w:val="000000"/>
              </w:rPr>
            </w:pPr>
            <w:r w:rsidRPr="00DE6309">
              <w:rPr>
                <w:rFonts w:ascii="Arial" w:hAnsi="Arial" w:cs="Arial"/>
                <w:color w:val="000000"/>
              </w:rPr>
              <w:t>Lugar de trabajo, en la dirección que el centro cuente con las instalaciones, por favor describir.</w:t>
            </w:r>
          </w:p>
        </w:tc>
        <w:tc>
          <w:tcPr>
            <w:tcW w:w="2040" w:type="dxa"/>
            <w:tcBorders>
              <w:top w:val="single" w:sz="4" w:space="0" w:color="auto"/>
              <w:left w:val="single" w:sz="4" w:space="0" w:color="auto"/>
              <w:bottom w:val="single" w:sz="4" w:space="0" w:color="auto"/>
              <w:right w:val="single" w:sz="4" w:space="0" w:color="auto"/>
            </w:tcBorders>
          </w:tcPr>
          <w:p w14:paraId="644BE06D" w14:textId="18F6BF14" w:rsidR="002C5FBF" w:rsidRPr="00FB50D1" w:rsidRDefault="002C5FBF" w:rsidP="002B44F2">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4DEDB1AE" w14:textId="77777777" w:rsidR="002C5FBF" w:rsidRPr="00090AB4" w:rsidRDefault="002C5FBF" w:rsidP="002B44F2">
            <w:pPr>
              <w:rPr>
                <w:rFonts w:ascii="Arial" w:hAnsi="Arial" w:cs="Arial"/>
                <w:sz w:val="18"/>
                <w:szCs w:val="18"/>
                <w:lang w:val="es-BO" w:eastAsia="es-BO"/>
              </w:rPr>
            </w:pPr>
          </w:p>
        </w:tc>
      </w:tr>
      <w:tr w:rsidR="002C5FBF" w:rsidRPr="00090AB4" w14:paraId="04CFC841" w14:textId="77777777" w:rsidTr="002C5FBF">
        <w:trPr>
          <w:trHeight w:val="347"/>
        </w:trPr>
        <w:tc>
          <w:tcPr>
            <w:tcW w:w="700" w:type="dxa"/>
            <w:vMerge w:val="restart"/>
            <w:tcBorders>
              <w:left w:val="single" w:sz="4" w:space="0" w:color="auto"/>
              <w:right w:val="single" w:sz="4" w:space="0" w:color="auto"/>
            </w:tcBorders>
            <w:shd w:val="clear" w:color="auto" w:fill="auto"/>
            <w:vAlign w:val="center"/>
          </w:tcPr>
          <w:p w14:paraId="288A7BBD" w14:textId="3D5661E7" w:rsidR="002C5FBF" w:rsidRPr="002C5FBF" w:rsidRDefault="002C5FBF" w:rsidP="002B44F2">
            <w:pPr>
              <w:jc w:val="center"/>
              <w:rPr>
                <w:rFonts w:ascii="Arial" w:hAnsi="Arial" w:cs="Arial"/>
                <w:b/>
                <w:bCs/>
                <w:i/>
                <w:iCs/>
                <w:color w:val="000000"/>
                <w:sz w:val="18"/>
                <w:szCs w:val="18"/>
                <w:lang w:val="es-BO" w:eastAsia="es-BO"/>
              </w:rPr>
            </w:pPr>
            <w:r w:rsidRPr="002C5FBF">
              <w:rPr>
                <w:rFonts w:ascii="Arial" w:hAnsi="Arial" w:cs="Arial"/>
                <w:b/>
                <w:bCs/>
                <w:i/>
                <w:iCs/>
                <w:color w:val="000000"/>
                <w:sz w:val="18"/>
                <w:szCs w:val="18"/>
                <w:lang w:val="es-BO" w:eastAsia="es-BO"/>
              </w:rPr>
              <w:t>3</w:t>
            </w:r>
          </w:p>
        </w:tc>
        <w:tc>
          <w:tcPr>
            <w:tcW w:w="5560" w:type="dxa"/>
            <w:tcBorders>
              <w:top w:val="nil"/>
              <w:left w:val="nil"/>
              <w:bottom w:val="single" w:sz="4" w:space="0" w:color="auto"/>
              <w:right w:val="single" w:sz="4" w:space="0" w:color="auto"/>
            </w:tcBorders>
            <w:shd w:val="clear" w:color="auto" w:fill="BFBFBF" w:themeFill="background1" w:themeFillShade="BF"/>
            <w:vAlign w:val="center"/>
          </w:tcPr>
          <w:p w14:paraId="63B9BF19" w14:textId="324ACA00" w:rsidR="002C5FBF" w:rsidRPr="002C5FBF" w:rsidRDefault="002C5FBF" w:rsidP="002B44F2">
            <w:pPr>
              <w:rPr>
                <w:rFonts w:ascii="Arial" w:hAnsi="Arial" w:cs="Arial"/>
                <w:b/>
                <w:bCs/>
                <w:color w:val="000000"/>
              </w:rPr>
            </w:pPr>
            <w:r w:rsidRPr="002C5FBF">
              <w:rPr>
                <w:rFonts w:ascii="Arial" w:hAnsi="Arial" w:cs="Arial"/>
                <w:b/>
                <w:bCs/>
                <w:color w:val="000000"/>
              </w:rPr>
              <w:t>PLAZO DE ENTREGA (tiempo)</w:t>
            </w:r>
          </w:p>
        </w:tc>
        <w:tc>
          <w:tcPr>
            <w:tcW w:w="2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E5202F" w14:textId="77777777" w:rsidR="002C5FBF" w:rsidRPr="002C5FBF" w:rsidRDefault="002C5FBF" w:rsidP="002B44F2">
            <w:pPr>
              <w:jc w:val="center"/>
              <w:rPr>
                <w:rFonts w:ascii="Arial" w:hAnsi="Arial" w:cs="Arial"/>
                <w:b/>
                <w:bCs/>
                <w:color w:val="A6A6A6" w:themeColor="background1" w:themeShade="A6"/>
                <w:sz w:val="14"/>
                <w:szCs w:val="14"/>
              </w:rPr>
            </w:pPr>
          </w:p>
        </w:tc>
        <w:tc>
          <w:tcPr>
            <w:tcW w:w="16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EF995F" w14:textId="77777777" w:rsidR="002C5FBF" w:rsidRPr="002C5FBF" w:rsidRDefault="002C5FBF" w:rsidP="002B44F2">
            <w:pPr>
              <w:rPr>
                <w:rFonts w:ascii="Arial" w:hAnsi="Arial" w:cs="Arial"/>
                <w:b/>
                <w:bCs/>
                <w:sz w:val="18"/>
                <w:szCs w:val="18"/>
                <w:lang w:val="es-BO" w:eastAsia="es-BO"/>
              </w:rPr>
            </w:pPr>
          </w:p>
          <w:p w14:paraId="5C109FD0" w14:textId="77777777" w:rsidR="002C5FBF" w:rsidRPr="002C5FBF" w:rsidRDefault="002C5FBF" w:rsidP="002B44F2">
            <w:pPr>
              <w:rPr>
                <w:rFonts w:ascii="Arial" w:hAnsi="Arial" w:cs="Arial"/>
                <w:b/>
                <w:bCs/>
                <w:sz w:val="18"/>
                <w:szCs w:val="18"/>
                <w:lang w:val="es-BO" w:eastAsia="es-BO"/>
              </w:rPr>
            </w:pPr>
          </w:p>
        </w:tc>
      </w:tr>
      <w:tr w:rsidR="002C5FBF" w:rsidRPr="00090AB4" w14:paraId="526C9538" w14:textId="77777777" w:rsidTr="00A90D0F">
        <w:trPr>
          <w:trHeight w:val="347"/>
        </w:trPr>
        <w:tc>
          <w:tcPr>
            <w:tcW w:w="700" w:type="dxa"/>
            <w:vMerge/>
            <w:tcBorders>
              <w:left w:val="single" w:sz="4" w:space="0" w:color="auto"/>
              <w:bottom w:val="single" w:sz="4" w:space="0" w:color="auto"/>
              <w:right w:val="single" w:sz="4" w:space="0" w:color="auto"/>
            </w:tcBorders>
            <w:vAlign w:val="center"/>
          </w:tcPr>
          <w:p w14:paraId="41DE2688" w14:textId="77777777" w:rsidR="002C5FBF" w:rsidRDefault="002C5FBF"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27913BD" w14:textId="4D16A8E4" w:rsidR="002C5FBF" w:rsidRPr="00DE6309" w:rsidRDefault="002C5FBF" w:rsidP="002B44F2">
            <w:pPr>
              <w:rPr>
                <w:rFonts w:ascii="Arial" w:hAnsi="Arial" w:cs="Arial"/>
                <w:color w:val="000000"/>
              </w:rPr>
            </w:pPr>
            <w:r w:rsidRPr="00DE6309">
              <w:rPr>
                <w:rFonts w:ascii="Arial" w:hAnsi="Arial" w:cs="Arial"/>
                <w:color w:val="000000"/>
              </w:rPr>
              <w:t xml:space="preserve">El servicio </w:t>
            </w:r>
            <w:r w:rsidR="00663289" w:rsidRPr="00DE6309">
              <w:rPr>
                <w:rFonts w:ascii="Arial" w:hAnsi="Arial" w:cs="Arial"/>
                <w:color w:val="000000"/>
              </w:rPr>
              <w:t>será</w:t>
            </w:r>
            <w:r w:rsidRPr="00DE6309">
              <w:rPr>
                <w:rFonts w:ascii="Arial" w:hAnsi="Arial" w:cs="Arial"/>
                <w:color w:val="000000"/>
              </w:rPr>
              <w:t xml:space="preserve"> otorgado de acuerdo solicitud del médico tratante de la CSBP, para realizar previa </w:t>
            </w:r>
            <w:r w:rsidR="00663289" w:rsidRPr="00DE6309">
              <w:rPr>
                <w:rFonts w:ascii="Arial" w:hAnsi="Arial" w:cs="Arial"/>
                <w:color w:val="000000"/>
              </w:rPr>
              <w:t>programación</w:t>
            </w:r>
            <w:r w:rsidRPr="00DE6309">
              <w:rPr>
                <w:rFonts w:ascii="Arial" w:hAnsi="Arial" w:cs="Arial"/>
                <w:color w:val="000000"/>
              </w:rPr>
              <w:t xml:space="preserve"> por estudio solicitado. (excepto en pacientes hospitalizados).</w:t>
            </w:r>
          </w:p>
        </w:tc>
        <w:tc>
          <w:tcPr>
            <w:tcW w:w="2040" w:type="dxa"/>
            <w:tcBorders>
              <w:top w:val="single" w:sz="4" w:space="0" w:color="auto"/>
              <w:left w:val="single" w:sz="4" w:space="0" w:color="auto"/>
              <w:bottom w:val="single" w:sz="4" w:space="0" w:color="auto"/>
              <w:right w:val="single" w:sz="4" w:space="0" w:color="auto"/>
            </w:tcBorders>
          </w:tcPr>
          <w:p w14:paraId="79F6F573" w14:textId="4D0D1F2F" w:rsidR="002C5FBF" w:rsidRPr="00FB50D1" w:rsidRDefault="002C5FBF" w:rsidP="002B44F2">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12333B09" w14:textId="77777777" w:rsidR="002C5FBF" w:rsidRPr="00090AB4" w:rsidRDefault="002C5FBF" w:rsidP="002B44F2">
            <w:pPr>
              <w:rPr>
                <w:rFonts w:ascii="Arial" w:hAnsi="Arial" w:cs="Arial"/>
                <w:sz w:val="18"/>
                <w:szCs w:val="18"/>
                <w:lang w:val="es-BO" w:eastAsia="es-BO"/>
              </w:rPr>
            </w:pPr>
          </w:p>
        </w:tc>
      </w:tr>
      <w:tr w:rsidR="00535FD2" w:rsidRPr="00090AB4" w14:paraId="3A602494" w14:textId="77777777" w:rsidTr="00EE188A">
        <w:trPr>
          <w:trHeight w:val="483"/>
        </w:trPr>
        <w:tc>
          <w:tcPr>
            <w:tcW w:w="700" w:type="dxa"/>
            <w:vMerge w:val="restart"/>
            <w:tcBorders>
              <w:top w:val="nil"/>
              <w:left w:val="single" w:sz="4" w:space="0" w:color="auto"/>
              <w:right w:val="single" w:sz="4" w:space="0" w:color="auto"/>
            </w:tcBorders>
            <w:shd w:val="clear" w:color="auto" w:fill="auto"/>
            <w:vAlign w:val="center"/>
          </w:tcPr>
          <w:p w14:paraId="63FD59BF" w14:textId="555BBE52" w:rsidR="00535FD2" w:rsidRPr="00090AB4" w:rsidRDefault="00DE6309"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00D9B0CC" w14:textId="4B59FB57" w:rsidR="00535FD2" w:rsidRPr="00383111" w:rsidRDefault="00535FD2" w:rsidP="00535FD2">
            <w:pPr>
              <w:rPr>
                <w:rFonts w:ascii="Arial" w:hAnsi="Arial" w:cs="Arial"/>
                <w:b/>
                <w:bCs/>
                <w:color w:val="000000"/>
                <w:lang w:val="es-BO"/>
              </w:rPr>
            </w:pPr>
            <w:r w:rsidRPr="00383111">
              <w:rPr>
                <w:rFonts w:ascii="Arial" w:hAnsi="Arial" w:cs="Arial"/>
                <w:b/>
                <w:bCs/>
                <w:color w:val="000000"/>
              </w:rPr>
              <w:t>PRESENTACIÓN DE INFORMES DE COBRO.</w:t>
            </w:r>
          </w:p>
        </w:tc>
      </w:tr>
      <w:tr w:rsidR="00535FD2" w:rsidRPr="00090AB4" w14:paraId="57AA5435" w14:textId="77777777" w:rsidTr="00535FD2">
        <w:trPr>
          <w:trHeight w:val="600"/>
        </w:trPr>
        <w:tc>
          <w:tcPr>
            <w:tcW w:w="700" w:type="dxa"/>
            <w:vMerge/>
            <w:tcBorders>
              <w:left w:val="single" w:sz="4" w:space="0" w:color="auto"/>
              <w:right w:val="single" w:sz="4" w:space="0" w:color="auto"/>
            </w:tcBorders>
            <w:shd w:val="clear" w:color="auto" w:fill="auto"/>
            <w:vAlign w:val="center"/>
            <w:hideMark/>
          </w:tcPr>
          <w:p w14:paraId="15680A86" w14:textId="258EEF99" w:rsidR="00535FD2" w:rsidRPr="00090AB4" w:rsidRDefault="00535FD2" w:rsidP="00535FD2">
            <w:pPr>
              <w:jc w:val="center"/>
              <w:rPr>
                <w:rFonts w:ascii="Arial" w:hAnsi="Arial" w:cs="Arial"/>
                <w:i/>
                <w:iCs/>
                <w:color w:val="000000"/>
                <w:sz w:val="18"/>
                <w:szCs w:val="18"/>
                <w:lang w:val="es-BO" w:eastAsia="es-BO"/>
              </w:rPr>
            </w:pP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13A5B8AC" w14:textId="2E1DE30D" w:rsidR="00535FD2" w:rsidRPr="00383111" w:rsidRDefault="002B44F2" w:rsidP="00535FD2">
            <w:pPr>
              <w:rPr>
                <w:rFonts w:ascii="Arial" w:hAnsi="Arial" w:cs="Arial"/>
                <w:sz w:val="18"/>
                <w:szCs w:val="18"/>
                <w:lang w:val="es-BO" w:eastAsia="es-BO"/>
              </w:rPr>
            </w:pPr>
            <w:r w:rsidRPr="00383111">
              <w:rPr>
                <w:rFonts w:ascii="Arial" w:hAnsi="Arial" w:cs="Arial"/>
                <w:b/>
                <w:bCs/>
                <w:color w:val="000000"/>
              </w:rPr>
              <w:t>Los informes administrativos deben ser presentados de forma mensual de acuerdo al siguiente detalle:</w:t>
            </w:r>
          </w:p>
        </w:tc>
      </w:tr>
      <w:tr w:rsidR="002B44F2" w:rsidRPr="00090AB4" w14:paraId="416A54F1" w14:textId="77777777" w:rsidTr="002B44F2">
        <w:trPr>
          <w:trHeight w:val="600"/>
        </w:trPr>
        <w:tc>
          <w:tcPr>
            <w:tcW w:w="700" w:type="dxa"/>
            <w:vMerge/>
            <w:tcBorders>
              <w:left w:val="single" w:sz="4" w:space="0" w:color="auto"/>
              <w:right w:val="single" w:sz="4" w:space="0" w:color="auto"/>
            </w:tcBorders>
            <w:shd w:val="clear" w:color="auto" w:fill="auto"/>
            <w:vAlign w:val="center"/>
            <w:hideMark/>
          </w:tcPr>
          <w:p w14:paraId="3C6D5829" w14:textId="2FF901F0" w:rsidR="002B44F2" w:rsidRPr="00090AB4" w:rsidRDefault="002B44F2"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9DBEDBE" w14:textId="13AC0C5B" w:rsidR="002B44F2" w:rsidRPr="00383111" w:rsidRDefault="002B44F2" w:rsidP="002B44F2">
            <w:pPr>
              <w:rPr>
                <w:rFonts w:ascii="Arial" w:hAnsi="Arial" w:cs="Arial"/>
                <w:color w:val="000000"/>
                <w:lang w:val="es-BO"/>
              </w:rPr>
            </w:pPr>
            <w:r w:rsidRPr="00383111">
              <w:rPr>
                <w:rFonts w:ascii="Arial" w:hAnsi="Arial" w:cs="Arial"/>
                <w:color w:val="000000"/>
              </w:rPr>
              <w:t>1.- Solicitud de pago, indicando el mes y el monto que cobra</w:t>
            </w:r>
          </w:p>
        </w:tc>
        <w:tc>
          <w:tcPr>
            <w:tcW w:w="2040" w:type="dxa"/>
            <w:tcBorders>
              <w:top w:val="nil"/>
              <w:left w:val="nil"/>
              <w:bottom w:val="single" w:sz="4" w:space="0" w:color="auto"/>
              <w:right w:val="single" w:sz="4" w:space="0" w:color="auto"/>
            </w:tcBorders>
            <w:shd w:val="clear" w:color="auto" w:fill="auto"/>
            <w:vAlign w:val="center"/>
            <w:hideMark/>
          </w:tcPr>
          <w:p w14:paraId="153C6B7E" w14:textId="3BDC81C1" w:rsidR="002B44F2" w:rsidRPr="00090AB4" w:rsidRDefault="002B44F2" w:rsidP="002B44F2">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49F46F9A" w14:textId="0ED43C52" w:rsidR="002B44F2" w:rsidRPr="00090AB4" w:rsidRDefault="002B44F2" w:rsidP="002B44F2">
            <w:pPr>
              <w:jc w:val="center"/>
              <w:rPr>
                <w:rFonts w:ascii="Arial" w:hAnsi="Arial" w:cs="Arial"/>
                <w:sz w:val="18"/>
                <w:szCs w:val="18"/>
                <w:lang w:val="es-BO" w:eastAsia="es-BO"/>
              </w:rPr>
            </w:pPr>
          </w:p>
        </w:tc>
      </w:tr>
      <w:tr w:rsidR="002B44F2" w:rsidRPr="00090AB4" w14:paraId="397B88DA" w14:textId="77777777" w:rsidTr="002B44F2">
        <w:trPr>
          <w:trHeight w:val="600"/>
        </w:trPr>
        <w:tc>
          <w:tcPr>
            <w:tcW w:w="700" w:type="dxa"/>
            <w:vMerge/>
            <w:tcBorders>
              <w:left w:val="single" w:sz="4" w:space="0" w:color="auto"/>
              <w:right w:val="single" w:sz="4" w:space="0" w:color="auto"/>
            </w:tcBorders>
            <w:shd w:val="clear" w:color="auto" w:fill="auto"/>
            <w:vAlign w:val="center"/>
          </w:tcPr>
          <w:p w14:paraId="412BF98B" w14:textId="77777777" w:rsidR="002B44F2" w:rsidRPr="00090AB4" w:rsidRDefault="002B44F2"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F1127FB" w14:textId="4A62C591" w:rsidR="002B44F2" w:rsidRPr="00383111" w:rsidRDefault="002B44F2" w:rsidP="002B44F2">
            <w:pPr>
              <w:rPr>
                <w:rFonts w:ascii="Arial" w:hAnsi="Arial" w:cs="Arial"/>
                <w:color w:val="000000"/>
              </w:rPr>
            </w:pPr>
            <w:r w:rsidRPr="00383111">
              <w:rPr>
                <w:rFonts w:ascii="Arial" w:hAnsi="Arial" w:cs="Arial"/>
                <w:color w:val="000000"/>
              </w:rPr>
              <w:t>2.- Factura original, correctamente llenada. A nombre de: Caja de Salud de la Banca Privada, con NIT: 1020635028.</w:t>
            </w:r>
          </w:p>
        </w:tc>
        <w:tc>
          <w:tcPr>
            <w:tcW w:w="2040" w:type="dxa"/>
            <w:tcBorders>
              <w:top w:val="nil"/>
              <w:left w:val="nil"/>
              <w:bottom w:val="single" w:sz="4" w:space="0" w:color="auto"/>
              <w:right w:val="single" w:sz="4" w:space="0" w:color="auto"/>
            </w:tcBorders>
            <w:shd w:val="clear" w:color="auto" w:fill="auto"/>
            <w:vAlign w:val="center"/>
          </w:tcPr>
          <w:p w14:paraId="6037A3E5" w14:textId="1ED6CEFB" w:rsidR="002B44F2" w:rsidRPr="00E14307" w:rsidRDefault="002B44F2" w:rsidP="002B44F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51976E9E" w14:textId="7F1AD7CC" w:rsidR="002B44F2" w:rsidRPr="00E14307" w:rsidRDefault="002B44F2" w:rsidP="002B44F2">
            <w:pPr>
              <w:jc w:val="center"/>
              <w:rPr>
                <w:rFonts w:ascii="Arial" w:hAnsi="Arial" w:cs="Arial"/>
                <w:color w:val="A6A6A6" w:themeColor="background1" w:themeShade="A6"/>
                <w:sz w:val="14"/>
                <w:szCs w:val="14"/>
              </w:rPr>
            </w:pPr>
          </w:p>
        </w:tc>
      </w:tr>
      <w:tr w:rsidR="002B44F2" w:rsidRPr="00090AB4" w14:paraId="2C3A8127" w14:textId="77777777" w:rsidTr="002B44F2">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370834FA" w14:textId="77777777" w:rsidR="002B44F2" w:rsidRPr="00090AB4" w:rsidRDefault="002B44F2"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0E52B25" w14:textId="4A422298" w:rsidR="002B44F2" w:rsidRPr="00383111" w:rsidRDefault="002B44F2" w:rsidP="002B44F2">
            <w:pPr>
              <w:rPr>
                <w:rFonts w:ascii="Arial" w:hAnsi="Arial" w:cs="Arial"/>
                <w:color w:val="000000"/>
              </w:rPr>
            </w:pPr>
            <w:r w:rsidRPr="00383111">
              <w:rPr>
                <w:rFonts w:ascii="Arial" w:hAnsi="Arial" w:cs="Arial"/>
                <w:color w:val="000000"/>
              </w:rPr>
              <w:t>3.- Hoja resumen de atenciones y de cobro según formato CSBP. Según corresponda.</w:t>
            </w:r>
          </w:p>
        </w:tc>
        <w:tc>
          <w:tcPr>
            <w:tcW w:w="2040" w:type="dxa"/>
            <w:tcBorders>
              <w:top w:val="nil"/>
              <w:left w:val="nil"/>
              <w:bottom w:val="single" w:sz="4" w:space="0" w:color="auto"/>
              <w:right w:val="single" w:sz="4" w:space="0" w:color="auto"/>
            </w:tcBorders>
            <w:shd w:val="clear" w:color="auto" w:fill="auto"/>
            <w:vAlign w:val="center"/>
          </w:tcPr>
          <w:p w14:paraId="02B4F97F" w14:textId="7518FB66" w:rsidR="002B44F2" w:rsidRPr="00E14307" w:rsidRDefault="002B44F2" w:rsidP="002B44F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3D42273" w14:textId="43D5AE49" w:rsidR="002B44F2" w:rsidRPr="00E14307" w:rsidRDefault="002B44F2" w:rsidP="002B44F2">
            <w:pPr>
              <w:jc w:val="center"/>
              <w:rPr>
                <w:rFonts w:ascii="Arial" w:hAnsi="Arial" w:cs="Arial"/>
                <w:color w:val="A6A6A6" w:themeColor="background1" w:themeShade="A6"/>
                <w:sz w:val="14"/>
                <w:szCs w:val="14"/>
              </w:rPr>
            </w:pPr>
          </w:p>
        </w:tc>
      </w:tr>
      <w:tr w:rsidR="00535FD2" w:rsidRPr="00090AB4" w14:paraId="27872001" w14:textId="77777777" w:rsidTr="00535FD2">
        <w:trPr>
          <w:trHeight w:val="389"/>
        </w:trPr>
        <w:tc>
          <w:tcPr>
            <w:tcW w:w="700" w:type="dxa"/>
            <w:vMerge w:val="restart"/>
            <w:tcBorders>
              <w:top w:val="nil"/>
              <w:left w:val="single" w:sz="4" w:space="0" w:color="auto"/>
              <w:right w:val="single" w:sz="4" w:space="0" w:color="auto"/>
            </w:tcBorders>
            <w:shd w:val="clear" w:color="auto" w:fill="auto"/>
            <w:vAlign w:val="center"/>
          </w:tcPr>
          <w:p w14:paraId="552CC0AA" w14:textId="1277DF21" w:rsidR="00535FD2" w:rsidRPr="00090AB4" w:rsidRDefault="00DE6309" w:rsidP="00A064D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70ACAC6B" w14:textId="77777777" w:rsidR="00535FD2" w:rsidRPr="00383111" w:rsidRDefault="00535FD2" w:rsidP="00A064D1">
            <w:pPr>
              <w:rPr>
                <w:rFonts w:ascii="Arial" w:hAnsi="Arial" w:cs="Arial"/>
                <w:b/>
                <w:bCs/>
                <w:color w:val="000000"/>
                <w:lang w:val="es-BO"/>
              </w:rPr>
            </w:pPr>
            <w:r w:rsidRPr="00383111">
              <w:rPr>
                <w:rFonts w:ascii="Arial" w:hAnsi="Arial" w:cs="Arial"/>
                <w:b/>
                <w:bCs/>
                <w:color w:val="000000"/>
              </w:rPr>
              <w:t>MONTO Y FORMA DE PAGO</w:t>
            </w:r>
          </w:p>
          <w:p w14:paraId="459CB2E0" w14:textId="778C060D" w:rsidR="00535FD2" w:rsidRPr="00383111" w:rsidRDefault="00535FD2" w:rsidP="00A064D1">
            <w:pPr>
              <w:jc w:val="center"/>
              <w:rPr>
                <w:rFonts w:ascii="Arial" w:hAnsi="Arial" w:cs="Arial"/>
                <w:color w:val="A6A6A6" w:themeColor="background1" w:themeShade="A6"/>
                <w:sz w:val="14"/>
                <w:szCs w:val="14"/>
              </w:rPr>
            </w:pPr>
          </w:p>
        </w:tc>
      </w:tr>
      <w:tr w:rsidR="002B44F2" w:rsidRPr="00090AB4" w14:paraId="010D79D6" w14:textId="77777777" w:rsidTr="002B44F2">
        <w:trPr>
          <w:trHeight w:val="600"/>
        </w:trPr>
        <w:tc>
          <w:tcPr>
            <w:tcW w:w="700" w:type="dxa"/>
            <w:vMerge/>
            <w:tcBorders>
              <w:left w:val="single" w:sz="4" w:space="0" w:color="auto"/>
              <w:right w:val="single" w:sz="4" w:space="0" w:color="auto"/>
            </w:tcBorders>
            <w:shd w:val="clear" w:color="auto" w:fill="auto"/>
            <w:vAlign w:val="center"/>
          </w:tcPr>
          <w:p w14:paraId="00C608A5" w14:textId="77777777" w:rsidR="002B44F2" w:rsidRPr="00090AB4" w:rsidRDefault="002B44F2"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4C4815F" w14:textId="261EB739" w:rsidR="002B44F2" w:rsidRPr="00383111" w:rsidRDefault="002B44F2" w:rsidP="002B44F2">
            <w:pPr>
              <w:rPr>
                <w:rFonts w:ascii="Arial" w:hAnsi="Arial" w:cs="Arial"/>
                <w:color w:val="000000"/>
              </w:rPr>
            </w:pPr>
            <w:r w:rsidRPr="00383111">
              <w:rPr>
                <w:rFonts w:ascii="Arial" w:hAnsi="Arial" w:cs="Arial"/>
                <w:color w:val="000000"/>
              </w:rPr>
              <w:t xml:space="preserve">El pago se realizará de </w:t>
            </w:r>
            <w:r w:rsidR="00AF6D8C" w:rsidRPr="00383111">
              <w:rPr>
                <w:rFonts w:ascii="Arial" w:hAnsi="Arial" w:cs="Arial"/>
                <w:color w:val="000000"/>
              </w:rPr>
              <w:t>acuerdo al corte programado Administrativamente.</w:t>
            </w:r>
            <w:r w:rsidRPr="00383111">
              <w:rPr>
                <w:rFonts w:ascii="Arial" w:hAnsi="Arial" w:cs="Arial"/>
                <w:color w:val="000000"/>
              </w:rPr>
              <w:t xml:space="preserve"> </w:t>
            </w:r>
          </w:p>
          <w:p w14:paraId="48464349" w14:textId="2F411650" w:rsidR="002B44F2" w:rsidRPr="00383111" w:rsidRDefault="002B44F2" w:rsidP="002B44F2">
            <w:pPr>
              <w:rPr>
                <w:rFonts w:ascii="Arial" w:hAnsi="Arial" w:cs="Arial"/>
                <w:color w:val="000000"/>
              </w:rPr>
            </w:pPr>
          </w:p>
        </w:tc>
        <w:tc>
          <w:tcPr>
            <w:tcW w:w="2040" w:type="dxa"/>
            <w:tcBorders>
              <w:top w:val="nil"/>
              <w:left w:val="nil"/>
              <w:bottom w:val="single" w:sz="4" w:space="0" w:color="auto"/>
              <w:right w:val="single" w:sz="4" w:space="0" w:color="auto"/>
            </w:tcBorders>
            <w:shd w:val="clear" w:color="auto" w:fill="auto"/>
            <w:vAlign w:val="center"/>
          </w:tcPr>
          <w:p w14:paraId="4A901AD7" w14:textId="0B7EAF58" w:rsidR="002B44F2" w:rsidRPr="00E14307" w:rsidRDefault="002B44F2" w:rsidP="002B44F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5628ED0" w14:textId="51D11144" w:rsidR="002B44F2" w:rsidRPr="00E14307" w:rsidRDefault="002B44F2" w:rsidP="002B44F2">
            <w:pPr>
              <w:jc w:val="center"/>
              <w:rPr>
                <w:rFonts w:ascii="Arial" w:hAnsi="Arial" w:cs="Arial"/>
                <w:color w:val="A6A6A6" w:themeColor="background1" w:themeShade="A6"/>
                <w:sz w:val="14"/>
                <w:szCs w:val="14"/>
              </w:rPr>
            </w:pPr>
          </w:p>
        </w:tc>
      </w:tr>
      <w:tr w:rsidR="002B44F2" w:rsidRPr="00090AB4" w14:paraId="349FE114" w14:textId="77777777" w:rsidTr="002B44F2">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2DC37E54" w14:textId="77777777" w:rsidR="002B44F2" w:rsidRPr="00090AB4" w:rsidRDefault="002B44F2"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FD22F89" w14:textId="6C96861A" w:rsidR="002B44F2" w:rsidRPr="00383111" w:rsidRDefault="002B44F2" w:rsidP="002B44F2">
            <w:pPr>
              <w:rPr>
                <w:rFonts w:ascii="Arial" w:hAnsi="Arial" w:cs="Arial"/>
                <w:color w:val="000000"/>
              </w:rPr>
            </w:pPr>
            <w:r w:rsidRPr="00383111">
              <w:rPr>
                <w:rFonts w:ascii="Arial" w:hAnsi="Arial" w:cs="Arial"/>
                <w:color w:val="000000"/>
              </w:rPr>
              <w:t>La duración de contrato</w:t>
            </w:r>
            <w:r w:rsidR="00AF6D8C" w:rsidRPr="00383111">
              <w:rPr>
                <w:rFonts w:ascii="Arial" w:hAnsi="Arial" w:cs="Arial"/>
                <w:color w:val="000000"/>
              </w:rPr>
              <w:t xml:space="preserve"> </w:t>
            </w:r>
            <w:r w:rsidRPr="00383111">
              <w:rPr>
                <w:rFonts w:ascii="Arial" w:hAnsi="Arial" w:cs="Arial"/>
                <w:color w:val="000000"/>
              </w:rPr>
              <w:t>será por: Dos (2) años</w:t>
            </w:r>
            <w:r w:rsidRPr="00383111">
              <w:rPr>
                <w:rFonts w:ascii="Arial" w:hAnsi="Arial" w:cs="Arial"/>
                <w:b/>
                <w:bCs/>
                <w:color w:val="000000"/>
              </w:rPr>
              <w:t>.</w:t>
            </w:r>
          </w:p>
        </w:tc>
        <w:tc>
          <w:tcPr>
            <w:tcW w:w="2040" w:type="dxa"/>
            <w:tcBorders>
              <w:top w:val="nil"/>
              <w:left w:val="nil"/>
              <w:bottom w:val="single" w:sz="4" w:space="0" w:color="auto"/>
              <w:right w:val="single" w:sz="4" w:space="0" w:color="auto"/>
            </w:tcBorders>
            <w:shd w:val="clear" w:color="auto" w:fill="auto"/>
            <w:vAlign w:val="center"/>
          </w:tcPr>
          <w:p w14:paraId="7D767E7F" w14:textId="6A911D32" w:rsidR="002B44F2" w:rsidRPr="00E14307" w:rsidRDefault="002B44F2" w:rsidP="002B44F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45DFC546" w14:textId="5C9030F2" w:rsidR="002B44F2" w:rsidRPr="00E14307" w:rsidRDefault="002B44F2" w:rsidP="002B44F2">
            <w:pPr>
              <w:jc w:val="center"/>
              <w:rPr>
                <w:rFonts w:ascii="Arial" w:hAnsi="Arial" w:cs="Arial"/>
                <w:color w:val="A6A6A6" w:themeColor="background1" w:themeShade="A6"/>
                <w:sz w:val="14"/>
                <w:szCs w:val="14"/>
              </w:rPr>
            </w:pPr>
          </w:p>
        </w:tc>
      </w:tr>
    </w:tbl>
    <w:p w14:paraId="52C163FD" w14:textId="6025C10B" w:rsidR="00090AB4" w:rsidRDefault="00090AB4" w:rsidP="00A56F80">
      <w:pPr>
        <w:jc w:val="center"/>
        <w:rPr>
          <w:rFonts w:asciiTheme="minorHAnsi" w:hAnsiTheme="minorHAnsi" w:cs="Arial"/>
          <w:b/>
          <w:bCs/>
          <w:color w:val="000000" w:themeColor="text1"/>
        </w:rPr>
      </w:pPr>
    </w:p>
    <w:p w14:paraId="236B9E8F" w14:textId="72AEAC70" w:rsidR="00090AB4" w:rsidRDefault="00090AB4" w:rsidP="00A56F80">
      <w:pPr>
        <w:jc w:val="center"/>
        <w:rPr>
          <w:rFonts w:asciiTheme="minorHAnsi" w:hAnsiTheme="minorHAnsi" w:cs="Arial"/>
          <w:b/>
          <w:bCs/>
          <w:color w:val="000000" w:themeColor="text1"/>
        </w:rPr>
      </w:pPr>
    </w:p>
    <w:p w14:paraId="321A3262" w14:textId="320BB072" w:rsidR="00090AB4" w:rsidRDefault="00090AB4" w:rsidP="00A56F80">
      <w:pPr>
        <w:jc w:val="center"/>
        <w:rPr>
          <w:rFonts w:asciiTheme="minorHAnsi" w:hAnsiTheme="minorHAnsi" w:cs="Arial"/>
          <w:b/>
          <w:bCs/>
          <w:color w:val="000000" w:themeColor="text1"/>
        </w:rPr>
      </w:pPr>
    </w:p>
    <w:p w14:paraId="6AC77C18" w14:textId="77777777" w:rsidR="00AF6D8C" w:rsidRDefault="00AF6D8C" w:rsidP="00663289">
      <w:pPr>
        <w:rPr>
          <w:rFonts w:asciiTheme="minorHAnsi" w:hAnsiTheme="minorHAnsi" w:cs="Arial"/>
          <w:b/>
          <w:bCs/>
          <w:color w:val="000000" w:themeColor="text1"/>
        </w:rPr>
      </w:pPr>
    </w:p>
    <w:p w14:paraId="452B83DC" w14:textId="77777777" w:rsidR="00535FD2" w:rsidRDefault="00535FD2" w:rsidP="00BC70CB">
      <w:pPr>
        <w:rPr>
          <w:rFonts w:asciiTheme="minorHAnsi" w:hAnsiTheme="minorHAnsi" w:cs="Arial"/>
          <w:b/>
          <w:bCs/>
          <w:color w:val="000000" w:themeColor="text1"/>
        </w:rPr>
      </w:pPr>
    </w:p>
    <w:p w14:paraId="5F4E28B7" w14:textId="5BAA84C4" w:rsidR="00A5502C" w:rsidRPr="00953A2A" w:rsidRDefault="00B37567" w:rsidP="002B44F2">
      <w:pPr>
        <w:pStyle w:val="Ttulo2"/>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260E5DA2" w14:textId="344BE99E" w:rsidR="00476411" w:rsidRPr="00D9697E" w:rsidRDefault="00B37567" w:rsidP="00476411">
      <w:pPr>
        <w:spacing w:after="60"/>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FORMULARIO </w:t>
      </w:r>
      <w:proofErr w:type="spellStart"/>
      <w:r w:rsidR="00476411" w:rsidRPr="00D9697E">
        <w:rPr>
          <w:rFonts w:asciiTheme="minorHAnsi" w:hAnsiTheme="minorHAnsi" w:cs="Arial"/>
          <w:b/>
          <w:bCs/>
          <w:color w:val="000000" w:themeColor="text1"/>
          <w:sz w:val="24"/>
          <w:szCs w:val="24"/>
        </w:rPr>
        <w:t>N°</w:t>
      </w:r>
      <w:proofErr w:type="spellEnd"/>
      <w:r w:rsidR="00476411" w:rsidRPr="00D9697E">
        <w:rPr>
          <w:rFonts w:asciiTheme="minorHAnsi" w:hAnsiTheme="minorHAnsi" w:cs="Arial"/>
          <w:b/>
          <w:bCs/>
          <w:color w:val="000000" w:themeColor="text1"/>
          <w:sz w:val="24"/>
          <w:szCs w:val="24"/>
        </w:rPr>
        <w:t xml:space="preserve"> </w:t>
      </w:r>
      <w:r w:rsidR="00090AB4" w:rsidRPr="00D9697E">
        <w:rPr>
          <w:rFonts w:asciiTheme="minorHAnsi" w:hAnsiTheme="minorHAnsi" w:cs="Arial"/>
          <w:b/>
          <w:bCs/>
          <w:color w:val="000000" w:themeColor="text1"/>
          <w:sz w:val="24"/>
          <w:szCs w:val="24"/>
        </w:rPr>
        <w:t>4</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54D269DA" w14:textId="41C549AC"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CONTRATO MARCO </w:t>
      </w:r>
      <w:proofErr w:type="spellStart"/>
      <w:r w:rsidRPr="00D9697E">
        <w:rPr>
          <w:rFonts w:asciiTheme="minorHAnsi" w:hAnsiTheme="minorHAnsi" w:cs="Arial"/>
          <w:b/>
          <w:bCs/>
          <w:color w:val="000000" w:themeColor="text1"/>
          <w:sz w:val="24"/>
          <w:szCs w:val="24"/>
        </w:rPr>
        <w:t>N°</w:t>
      </w:r>
      <w:proofErr w:type="spellEnd"/>
      <w:r w:rsidRPr="00D9697E">
        <w:rPr>
          <w:rFonts w:asciiTheme="minorHAnsi" w:hAnsiTheme="minorHAnsi" w:cs="Arial"/>
          <w:b/>
          <w:bCs/>
          <w:color w:val="000000" w:themeColor="text1"/>
          <w:sz w:val="24"/>
          <w:szCs w:val="24"/>
        </w:rPr>
        <w:t xml:space="preserve"> </w:t>
      </w:r>
      <w:r w:rsidR="00610441">
        <w:rPr>
          <w:rFonts w:asciiTheme="minorHAnsi" w:hAnsiTheme="minorHAnsi" w:cs="Arial"/>
          <w:b/>
          <w:bCs/>
          <w:color w:val="000000" w:themeColor="text1"/>
          <w:sz w:val="24"/>
          <w:szCs w:val="24"/>
        </w:rPr>
        <w:t>TJ</w:t>
      </w:r>
      <w:r w:rsidRPr="00D9697E">
        <w:rPr>
          <w:rFonts w:asciiTheme="minorHAnsi" w:hAnsiTheme="minorHAnsi" w:cs="Arial"/>
          <w:b/>
          <w:bCs/>
          <w:color w:val="000000" w:themeColor="text1"/>
          <w:sz w:val="24"/>
          <w:szCs w:val="24"/>
        </w:rPr>
        <w:t>-CMA-0</w:t>
      </w:r>
      <w:r w:rsidR="00F03C19">
        <w:rPr>
          <w:rFonts w:asciiTheme="minorHAnsi" w:hAnsiTheme="minorHAnsi" w:cs="Arial"/>
          <w:b/>
          <w:bCs/>
          <w:color w:val="000000" w:themeColor="text1"/>
          <w:sz w:val="24"/>
          <w:szCs w:val="24"/>
        </w:rPr>
        <w:t>8</w:t>
      </w:r>
      <w:r w:rsidRPr="00D9697E">
        <w:rPr>
          <w:rFonts w:asciiTheme="minorHAnsi" w:hAnsiTheme="minorHAnsi" w:cs="Arial"/>
          <w:b/>
          <w:bCs/>
          <w:color w:val="000000" w:themeColor="text1"/>
          <w:sz w:val="24"/>
          <w:szCs w:val="24"/>
        </w:rPr>
        <w:t>-202</w:t>
      </w:r>
      <w:r w:rsidR="005C69BF">
        <w:rPr>
          <w:rFonts w:asciiTheme="minorHAnsi" w:hAnsiTheme="minorHAnsi" w:cs="Arial"/>
          <w:b/>
          <w:bCs/>
          <w:color w:val="000000" w:themeColor="text1"/>
          <w:sz w:val="24"/>
          <w:szCs w:val="24"/>
        </w:rPr>
        <w:t>4</w:t>
      </w:r>
    </w:p>
    <w:p w14:paraId="11695210" w14:textId="77777777" w:rsidR="00F03C19" w:rsidRDefault="00F03C19" w:rsidP="00F03C19">
      <w:pPr>
        <w:pStyle w:val="Textoindependiente"/>
        <w:jc w:val="center"/>
        <w:rPr>
          <w:rFonts w:asciiTheme="minorHAnsi" w:hAnsiTheme="minorHAnsi" w:cstheme="minorHAnsi"/>
          <w:b/>
          <w:bCs/>
          <w:sz w:val="24"/>
          <w:szCs w:val="24"/>
        </w:rPr>
      </w:pPr>
      <w:r>
        <w:rPr>
          <w:rStyle w:val="Hipervnculo"/>
          <w:rFonts w:asciiTheme="minorHAnsi" w:eastAsiaTheme="minorEastAsia" w:hAnsiTheme="minorHAnsi" w:cstheme="minorHAnsi"/>
          <w:b/>
          <w:bCs/>
          <w:color w:val="000000" w:themeColor="text1"/>
          <w:sz w:val="24"/>
          <w:szCs w:val="24"/>
          <w:u w:val="none"/>
          <w:lang w:eastAsia="es-BO"/>
        </w:rPr>
        <w:t>“</w:t>
      </w:r>
      <w:r w:rsidRPr="007176D5">
        <w:rPr>
          <w:rStyle w:val="Hipervnculo"/>
          <w:rFonts w:asciiTheme="minorHAnsi" w:eastAsiaTheme="minorEastAsia" w:hAnsiTheme="minorHAnsi" w:cstheme="minorHAnsi"/>
          <w:b/>
          <w:bCs/>
          <w:color w:val="000000" w:themeColor="text1"/>
          <w:sz w:val="24"/>
          <w:szCs w:val="24"/>
          <w:u w:val="none"/>
          <w:lang w:eastAsia="es-BO"/>
        </w:rPr>
        <w:t>CONTRATACIÓN DE SERVICIO DE ENCEFALOGRAFIA</w:t>
      </w:r>
      <w:r w:rsidRPr="007176D5">
        <w:rPr>
          <w:rStyle w:val="Hipervnculo"/>
          <w:rFonts w:asciiTheme="minorHAnsi" w:eastAsiaTheme="minorEastAsia" w:hAnsiTheme="minorHAnsi" w:cstheme="minorHAnsi"/>
          <w:b/>
          <w:bCs/>
          <w:color w:val="000000" w:themeColor="text1"/>
          <w:sz w:val="24"/>
          <w:szCs w:val="24"/>
          <w:lang w:eastAsia="es-BO"/>
        </w:rPr>
        <w:t xml:space="preserve"> </w:t>
      </w:r>
      <w:r w:rsidRPr="007176D5">
        <w:rPr>
          <w:rStyle w:val="Hipervnculo"/>
          <w:rFonts w:asciiTheme="minorHAnsi" w:eastAsiaTheme="minorEastAsia" w:hAnsiTheme="minorHAnsi" w:cstheme="minorHAnsi"/>
          <w:b/>
          <w:bCs/>
          <w:color w:val="000000" w:themeColor="text1"/>
          <w:sz w:val="24"/>
          <w:szCs w:val="24"/>
          <w:u w:val="none"/>
          <w:lang w:eastAsia="es-BO"/>
        </w:rPr>
        <w:t>POR</w:t>
      </w:r>
      <w:r w:rsidRPr="007176D5">
        <w:rPr>
          <w:rStyle w:val="Hipervnculo"/>
          <w:rFonts w:asciiTheme="minorHAnsi" w:eastAsiaTheme="minorEastAsia" w:hAnsiTheme="minorHAnsi" w:cstheme="minorHAnsi"/>
          <w:b/>
          <w:bCs/>
          <w:color w:val="2E74B5" w:themeColor="accent1" w:themeShade="BF"/>
          <w:sz w:val="24"/>
          <w:szCs w:val="24"/>
          <w:lang w:eastAsia="es-BO"/>
        </w:rPr>
        <w:t xml:space="preserve"> </w:t>
      </w:r>
      <w:r w:rsidRPr="007176D5">
        <w:rPr>
          <w:rFonts w:asciiTheme="minorHAnsi" w:hAnsiTheme="minorHAnsi" w:cstheme="minorHAnsi"/>
          <w:b/>
          <w:bCs/>
          <w:sz w:val="24"/>
          <w:szCs w:val="24"/>
        </w:rPr>
        <w:t>EVENTO</w:t>
      </w:r>
      <w:r>
        <w:rPr>
          <w:rFonts w:asciiTheme="minorHAnsi" w:hAnsiTheme="minorHAnsi" w:cstheme="minorHAnsi"/>
          <w:b/>
          <w:bCs/>
          <w:sz w:val="24"/>
          <w:szCs w:val="24"/>
        </w:rPr>
        <w:t>”</w:t>
      </w:r>
      <w:r w:rsidRPr="007176D5">
        <w:rPr>
          <w:rFonts w:asciiTheme="minorHAnsi" w:hAnsiTheme="minorHAnsi" w:cstheme="minorHAnsi"/>
          <w:b/>
          <w:bCs/>
          <w:sz w:val="24"/>
          <w:szCs w:val="24"/>
        </w:rPr>
        <w:t xml:space="preserve">  </w:t>
      </w:r>
    </w:p>
    <w:p w14:paraId="727C578D" w14:textId="4570BF57" w:rsidR="00F03C19" w:rsidRPr="00C1338D" w:rsidRDefault="00F03C19" w:rsidP="00F03C19">
      <w:pPr>
        <w:pStyle w:val="Textoindependiente"/>
        <w:jc w:val="center"/>
        <w:rPr>
          <w:rFonts w:asciiTheme="minorHAnsi" w:hAnsiTheme="minorHAnsi" w:cstheme="minorHAnsi"/>
          <w:b/>
          <w:bCs/>
          <w:sz w:val="24"/>
          <w:szCs w:val="24"/>
        </w:rPr>
      </w:pPr>
      <w:r>
        <w:rPr>
          <w:rFonts w:asciiTheme="minorHAnsi" w:hAnsiTheme="minorHAnsi" w:cstheme="minorHAnsi"/>
          <w:b/>
          <w:bCs/>
          <w:sz w:val="24"/>
          <w:szCs w:val="24"/>
        </w:rPr>
        <w:t>(</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16E4A6E7" w14:textId="0F629E3F" w:rsidR="00E96621" w:rsidRPr="00A60010"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proofErr w:type="spellStart"/>
      <w:r w:rsidR="003A5B52" w:rsidRPr="00A60010">
        <w:rPr>
          <w:rFonts w:ascii="Calibri" w:hAnsi="Calibri"/>
          <w:color w:val="000000"/>
          <w:sz w:val="22"/>
          <w:szCs w:val="22"/>
          <w:lang w:val="es-BO" w:eastAsia="es-BO"/>
        </w:rPr>
        <w:t>Us</w:t>
      </w:r>
      <w:proofErr w:type="spellEnd"/>
      <w:r w:rsidR="003A5B52" w:rsidRPr="00A60010">
        <w:rPr>
          <w:rFonts w:ascii="Calibri" w:hAnsi="Calibri"/>
          <w:color w:val="000000"/>
          <w:sz w:val="22"/>
          <w:szCs w:val="22"/>
          <w:lang w:val="es-BO" w:eastAsia="es-BO"/>
        </w:rPr>
        <w:t>. (</w:t>
      </w:r>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p w14:paraId="6000E9FE" w14:textId="77777777" w:rsidR="00492F77" w:rsidRDefault="00492F77" w:rsidP="000C3979">
      <w:pPr>
        <w:spacing w:after="60"/>
        <w:jc w:val="center"/>
        <w:rPr>
          <w:rFonts w:asciiTheme="minorHAnsi" w:hAnsiTheme="minorHAnsi" w:cs="Arial"/>
          <w:spacing w:val="-2"/>
        </w:rPr>
      </w:pPr>
    </w:p>
    <w:tbl>
      <w:tblPr>
        <w:tblStyle w:val="Tablaconcuadrcula"/>
        <w:tblW w:w="10060" w:type="dxa"/>
        <w:tblLayout w:type="fixed"/>
        <w:tblLook w:val="04A0" w:firstRow="1" w:lastRow="0" w:firstColumn="1" w:lastColumn="0" w:noHBand="0" w:noVBand="1"/>
      </w:tblPr>
      <w:tblGrid>
        <w:gridCol w:w="598"/>
        <w:gridCol w:w="3083"/>
        <w:gridCol w:w="1276"/>
        <w:gridCol w:w="1842"/>
        <w:gridCol w:w="1701"/>
        <w:gridCol w:w="1560"/>
      </w:tblGrid>
      <w:tr w:rsidR="00BC70CB" w:rsidRPr="00C97C11" w14:paraId="2BD93897" w14:textId="77777777" w:rsidTr="001203C9">
        <w:trPr>
          <w:trHeight w:val="424"/>
        </w:trPr>
        <w:tc>
          <w:tcPr>
            <w:tcW w:w="6799" w:type="dxa"/>
            <w:gridSpan w:val="4"/>
            <w:shd w:val="clear" w:color="auto" w:fill="D0CECE" w:themeFill="background2" w:themeFillShade="E6"/>
            <w:vAlign w:val="center"/>
          </w:tcPr>
          <w:p w14:paraId="5F92661C" w14:textId="77777777" w:rsidR="00BC70CB" w:rsidRPr="00826BCF" w:rsidRDefault="00BC70CB" w:rsidP="001203C9">
            <w:pPr>
              <w:jc w:val="center"/>
              <w:rPr>
                <w:rFonts w:asciiTheme="minorHAnsi" w:hAnsiTheme="minorHAnsi" w:cs="Arial"/>
                <w:b/>
                <w:bCs/>
                <w:sz w:val="18"/>
                <w:szCs w:val="18"/>
              </w:rPr>
            </w:pPr>
            <w:r w:rsidRPr="00826BCF">
              <w:rPr>
                <w:rFonts w:asciiTheme="minorHAnsi" w:hAnsiTheme="minorHAnsi" w:cs="Arial"/>
                <w:b/>
                <w:bCs/>
                <w:sz w:val="18"/>
                <w:szCs w:val="18"/>
              </w:rPr>
              <w:t>Información de la CSBP</w:t>
            </w:r>
          </w:p>
          <w:p w14:paraId="0E6438A9" w14:textId="77777777" w:rsidR="00BC70CB" w:rsidRDefault="00BC70CB" w:rsidP="001203C9">
            <w:pPr>
              <w:jc w:val="center"/>
              <w:rPr>
                <w:rFonts w:asciiTheme="minorHAnsi" w:hAnsiTheme="minorHAnsi" w:cs="Arial"/>
                <w:b/>
                <w:bCs/>
                <w:sz w:val="16"/>
                <w:szCs w:val="16"/>
              </w:rPr>
            </w:pPr>
          </w:p>
        </w:tc>
        <w:tc>
          <w:tcPr>
            <w:tcW w:w="3261" w:type="dxa"/>
            <w:gridSpan w:val="2"/>
            <w:shd w:val="clear" w:color="auto" w:fill="BFBFBF" w:themeFill="background1" w:themeFillShade="BF"/>
            <w:vAlign w:val="center"/>
          </w:tcPr>
          <w:p w14:paraId="35DE61DE" w14:textId="77777777" w:rsidR="00BC70CB" w:rsidRPr="00C97C11" w:rsidRDefault="00BC70CB" w:rsidP="001203C9">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F5D5D83" w14:textId="77777777" w:rsidR="00BC70CB" w:rsidRPr="00C97C11" w:rsidRDefault="00BC70CB" w:rsidP="001203C9">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BC70CB" w:rsidRPr="00C97C11" w14:paraId="6EBFD9A1" w14:textId="77777777" w:rsidTr="001203C9">
        <w:trPr>
          <w:trHeight w:val="424"/>
        </w:trPr>
        <w:tc>
          <w:tcPr>
            <w:tcW w:w="598" w:type="dxa"/>
            <w:shd w:val="clear" w:color="auto" w:fill="D0CECE" w:themeFill="background2" w:themeFillShade="E6"/>
            <w:vAlign w:val="center"/>
          </w:tcPr>
          <w:p w14:paraId="475CD611" w14:textId="77777777" w:rsidR="00BC70CB" w:rsidRPr="00C97C11" w:rsidRDefault="00BC70CB" w:rsidP="001203C9">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083" w:type="dxa"/>
            <w:shd w:val="clear" w:color="auto" w:fill="D0CECE" w:themeFill="background2" w:themeFillShade="E6"/>
            <w:vAlign w:val="center"/>
          </w:tcPr>
          <w:p w14:paraId="4F8D2284" w14:textId="77777777" w:rsidR="00BC70CB" w:rsidRPr="00C97C11" w:rsidRDefault="00BC70CB" w:rsidP="001203C9">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276" w:type="dxa"/>
            <w:shd w:val="clear" w:color="auto" w:fill="D0CECE" w:themeFill="background2" w:themeFillShade="E6"/>
            <w:vAlign w:val="center"/>
          </w:tcPr>
          <w:p w14:paraId="747201B5" w14:textId="77777777" w:rsidR="00BC70CB" w:rsidRPr="00C97C11" w:rsidRDefault="00BC70CB" w:rsidP="001203C9">
            <w:pPr>
              <w:jc w:val="center"/>
              <w:rPr>
                <w:rFonts w:asciiTheme="minorHAnsi" w:hAnsiTheme="minorHAnsi" w:cs="Arial"/>
                <w:b/>
                <w:bCs/>
                <w:sz w:val="16"/>
                <w:szCs w:val="16"/>
              </w:rPr>
            </w:pPr>
            <w:r w:rsidRPr="00C97C11">
              <w:rPr>
                <w:rFonts w:asciiTheme="minorHAnsi" w:hAnsiTheme="minorHAnsi" w:cs="Arial"/>
                <w:b/>
                <w:bCs/>
                <w:sz w:val="16"/>
                <w:szCs w:val="16"/>
              </w:rPr>
              <w:t xml:space="preserve">CANTIDAD </w:t>
            </w:r>
          </w:p>
          <w:p w14:paraId="54B88233" w14:textId="77777777" w:rsidR="00BC70CB" w:rsidRPr="00C97C11" w:rsidRDefault="00BC70CB" w:rsidP="001203C9">
            <w:pPr>
              <w:jc w:val="center"/>
              <w:rPr>
                <w:rFonts w:asciiTheme="minorHAnsi" w:hAnsiTheme="minorHAnsi" w:cs="Arial"/>
                <w:b/>
                <w:bCs/>
                <w:sz w:val="16"/>
                <w:szCs w:val="16"/>
              </w:rPr>
            </w:pPr>
          </w:p>
        </w:tc>
        <w:tc>
          <w:tcPr>
            <w:tcW w:w="1842" w:type="dxa"/>
            <w:shd w:val="clear" w:color="auto" w:fill="BFBFBF" w:themeFill="background1" w:themeFillShade="BF"/>
          </w:tcPr>
          <w:p w14:paraId="4567CBB3" w14:textId="77777777" w:rsidR="00BC70CB" w:rsidRDefault="00BC70CB" w:rsidP="001203C9">
            <w:pPr>
              <w:jc w:val="center"/>
              <w:rPr>
                <w:rFonts w:asciiTheme="minorHAnsi" w:hAnsiTheme="minorHAnsi" w:cs="Arial"/>
                <w:b/>
                <w:bCs/>
                <w:sz w:val="16"/>
                <w:szCs w:val="16"/>
              </w:rPr>
            </w:pPr>
            <w:r>
              <w:rPr>
                <w:rFonts w:asciiTheme="minorHAnsi" w:hAnsiTheme="minorHAnsi" w:cs="Arial"/>
                <w:b/>
                <w:bCs/>
                <w:sz w:val="16"/>
                <w:szCs w:val="16"/>
              </w:rPr>
              <w:t>UNIDAD</w:t>
            </w:r>
          </w:p>
        </w:tc>
        <w:tc>
          <w:tcPr>
            <w:tcW w:w="1701" w:type="dxa"/>
            <w:shd w:val="clear" w:color="auto" w:fill="BFBFBF" w:themeFill="background1" w:themeFillShade="BF"/>
            <w:vAlign w:val="center"/>
          </w:tcPr>
          <w:p w14:paraId="39FE5E74" w14:textId="77777777" w:rsidR="00BC70CB" w:rsidRPr="00C97C11" w:rsidRDefault="00BC70CB" w:rsidP="001203C9">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6E7A6C78" w14:textId="77777777" w:rsidR="00BC70CB" w:rsidRPr="00C97C11" w:rsidRDefault="00BC70CB" w:rsidP="001203C9">
            <w:pPr>
              <w:jc w:val="center"/>
              <w:rPr>
                <w:rFonts w:asciiTheme="minorHAnsi" w:hAnsiTheme="minorHAnsi" w:cs="Arial"/>
                <w:b/>
                <w:bCs/>
                <w:sz w:val="16"/>
                <w:szCs w:val="16"/>
              </w:rPr>
            </w:pPr>
            <w:r w:rsidRPr="00C97C11">
              <w:rPr>
                <w:rFonts w:asciiTheme="minorHAnsi" w:hAnsiTheme="minorHAnsi" w:cs="Arial"/>
                <w:b/>
                <w:bCs/>
                <w:sz w:val="16"/>
                <w:szCs w:val="16"/>
              </w:rPr>
              <w:t xml:space="preserve">UNITARIO </w:t>
            </w:r>
          </w:p>
        </w:tc>
        <w:tc>
          <w:tcPr>
            <w:tcW w:w="1560" w:type="dxa"/>
            <w:shd w:val="clear" w:color="auto" w:fill="BFBFBF" w:themeFill="background1" w:themeFillShade="BF"/>
            <w:vAlign w:val="center"/>
          </w:tcPr>
          <w:p w14:paraId="69A019BF" w14:textId="77777777" w:rsidR="00BC70CB" w:rsidRPr="00C97C11" w:rsidRDefault="00BC70CB" w:rsidP="001203C9">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3E08B2CB" w14:textId="77777777" w:rsidR="00BC70CB" w:rsidRPr="00C97C11" w:rsidRDefault="00BC70CB" w:rsidP="001203C9">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BC70CB" w:rsidRPr="00C97C11" w14:paraId="1C181BD7" w14:textId="77777777" w:rsidTr="00AA243D">
        <w:trPr>
          <w:trHeight w:val="417"/>
        </w:trPr>
        <w:tc>
          <w:tcPr>
            <w:tcW w:w="598" w:type="dxa"/>
            <w:shd w:val="clear" w:color="auto" w:fill="D0CECE" w:themeFill="background2" w:themeFillShade="E6"/>
          </w:tcPr>
          <w:p w14:paraId="76BC35C1" w14:textId="5A735F4C" w:rsidR="00BC70CB" w:rsidRPr="00C97C11" w:rsidRDefault="00BC70CB" w:rsidP="00BC70CB">
            <w:pPr>
              <w:jc w:val="center"/>
              <w:rPr>
                <w:rFonts w:asciiTheme="minorHAnsi" w:hAnsiTheme="minorHAnsi" w:cs="Arial"/>
              </w:rPr>
            </w:pPr>
            <w:r>
              <w:rPr>
                <w:rFonts w:asciiTheme="minorHAnsi" w:hAnsiTheme="minorHAnsi" w:cs="Arial"/>
              </w:rPr>
              <w:t>1</w:t>
            </w:r>
          </w:p>
        </w:tc>
        <w:tc>
          <w:tcPr>
            <w:tcW w:w="3083" w:type="dxa"/>
            <w:shd w:val="clear" w:color="auto" w:fill="D0CECE" w:themeFill="background2" w:themeFillShade="E6"/>
            <w:vAlign w:val="center"/>
          </w:tcPr>
          <w:p w14:paraId="180A3803" w14:textId="71635D96" w:rsidR="00BC70CB" w:rsidRPr="00C97C11" w:rsidRDefault="00BC70CB" w:rsidP="00BC70CB">
            <w:pPr>
              <w:rPr>
                <w:rFonts w:asciiTheme="minorHAnsi" w:hAnsiTheme="minorHAnsi" w:cs="Arial"/>
              </w:rPr>
            </w:pPr>
            <w:r>
              <w:rPr>
                <w:rFonts w:asciiTheme="minorHAnsi" w:hAnsiTheme="minorHAnsi" w:cstheme="minorHAnsi"/>
                <w:color w:val="000000"/>
                <w:lang w:val="es-BO" w:eastAsia="es-BO"/>
              </w:rPr>
              <w:t xml:space="preserve">Electroencefalografía </w:t>
            </w:r>
          </w:p>
        </w:tc>
        <w:tc>
          <w:tcPr>
            <w:tcW w:w="1276" w:type="dxa"/>
            <w:shd w:val="clear" w:color="auto" w:fill="D0CECE" w:themeFill="background2" w:themeFillShade="E6"/>
          </w:tcPr>
          <w:p w14:paraId="48CE7070" w14:textId="7A43E818" w:rsidR="00496DD3" w:rsidRPr="00C97C11" w:rsidRDefault="00496DD3" w:rsidP="00496DD3">
            <w:pPr>
              <w:jc w:val="center"/>
              <w:rPr>
                <w:rFonts w:asciiTheme="minorHAnsi" w:hAnsiTheme="minorHAnsi" w:cs="Arial"/>
              </w:rPr>
            </w:pPr>
            <w:r>
              <w:rPr>
                <w:rFonts w:asciiTheme="minorHAnsi" w:hAnsiTheme="minorHAnsi" w:cs="Arial"/>
              </w:rPr>
              <w:t>120</w:t>
            </w:r>
          </w:p>
        </w:tc>
        <w:tc>
          <w:tcPr>
            <w:tcW w:w="1842" w:type="dxa"/>
            <w:shd w:val="clear" w:color="auto" w:fill="BFBFBF" w:themeFill="background1" w:themeFillShade="BF"/>
          </w:tcPr>
          <w:p w14:paraId="7C3887E9" w14:textId="77B8C229" w:rsidR="00BC70CB" w:rsidRDefault="00496DD3" w:rsidP="00BC70CB">
            <w:pPr>
              <w:jc w:val="center"/>
              <w:rPr>
                <w:rFonts w:asciiTheme="minorHAnsi" w:hAnsiTheme="minorHAnsi" w:cs="Arial"/>
              </w:rPr>
            </w:pPr>
            <w:r>
              <w:rPr>
                <w:rFonts w:asciiTheme="minorHAnsi" w:hAnsiTheme="minorHAnsi" w:cs="Arial"/>
              </w:rPr>
              <w:t>SERVICIO</w:t>
            </w:r>
          </w:p>
        </w:tc>
        <w:tc>
          <w:tcPr>
            <w:tcW w:w="1701" w:type="dxa"/>
          </w:tcPr>
          <w:p w14:paraId="1FC3006A" w14:textId="77777777" w:rsidR="00BC70CB" w:rsidRPr="00C97C11" w:rsidRDefault="00BC70CB" w:rsidP="00BC70CB">
            <w:pPr>
              <w:rPr>
                <w:rFonts w:asciiTheme="minorHAnsi" w:hAnsiTheme="minorHAnsi" w:cs="Arial"/>
              </w:rPr>
            </w:pPr>
          </w:p>
        </w:tc>
        <w:tc>
          <w:tcPr>
            <w:tcW w:w="1560" w:type="dxa"/>
          </w:tcPr>
          <w:p w14:paraId="16F3A546" w14:textId="77777777" w:rsidR="00BC70CB" w:rsidRPr="00C97C11" w:rsidRDefault="00BC70CB" w:rsidP="00BC70CB">
            <w:pPr>
              <w:rPr>
                <w:rFonts w:asciiTheme="minorHAnsi" w:hAnsiTheme="minorHAnsi" w:cs="Arial"/>
              </w:rPr>
            </w:pPr>
          </w:p>
        </w:tc>
      </w:tr>
      <w:tr w:rsidR="00BC70CB" w:rsidRPr="00C97C11" w14:paraId="5DE22C69" w14:textId="77777777" w:rsidTr="00AA243D">
        <w:trPr>
          <w:trHeight w:val="417"/>
        </w:trPr>
        <w:tc>
          <w:tcPr>
            <w:tcW w:w="598" w:type="dxa"/>
            <w:shd w:val="clear" w:color="auto" w:fill="D0CECE" w:themeFill="background2" w:themeFillShade="E6"/>
          </w:tcPr>
          <w:p w14:paraId="234A92D6" w14:textId="171BC8C5" w:rsidR="00BC70CB" w:rsidRDefault="00BC70CB" w:rsidP="00BC70CB">
            <w:pPr>
              <w:jc w:val="center"/>
              <w:rPr>
                <w:rFonts w:asciiTheme="minorHAnsi" w:hAnsiTheme="minorHAnsi" w:cstheme="minorHAnsi"/>
              </w:rPr>
            </w:pPr>
            <w:r>
              <w:rPr>
                <w:rFonts w:asciiTheme="minorHAnsi" w:hAnsiTheme="minorHAnsi" w:cstheme="minorHAnsi"/>
              </w:rPr>
              <w:t>2</w:t>
            </w:r>
          </w:p>
        </w:tc>
        <w:tc>
          <w:tcPr>
            <w:tcW w:w="3083" w:type="dxa"/>
            <w:shd w:val="clear" w:color="auto" w:fill="D0CECE" w:themeFill="background2" w:themeFillShade="E6"/>
            <w:vAlign w:val="bottom"/>
          </w:tcPr>
          <w:p w14:paraId="7EEFEE29" w14:textId="0C0A2B0C" w:rsidR="00BC70CB" w:rsidRDefault="00BC70CB" w:rsidP="00BC70CB">
            <w:pPr>
              <w:rPr>
                <w:rFonts w:asciiTheme="minorHAnsi" w:hAnsiTheme="minorHAnsi" w:cstheme="minorHAnsi"/>
              </w:rPr>
            </w:pPr>
            <w:r>
              <w:rPr>
                <w:rFonts w:asciiTheme="minorHAnsi" w:hAnsiTheme="minorHAnsi" w:cstheme="minorHAnsi"/>
                <w:lang w:val="es-BO"/>
              </w:rPr>
              <w:t>Potenciales evocados auditivos o visuales</w:t>
            </w:r>
          </w:p>
        </w:tc>
        <w:tc>
          <w:tcPr>
            <w:tcW w:w="1276" w:type="dxa"/>
            <w:shd w:val="clear" w:color="auto" w:fill="D0CECE" w:themeFill="background2" w:themeFillShade="E6"/>
          </w:tcPr>
          <w:p w14:paraId="5590939A" w14:textId="1A2BC9C5" w:rsidR="00BC70CB" w:rsidRDefault="00496DD3" w:rsidP="00BC70CB">
            <w:pPr>
              <w:jc w:val="center"/>
              <w:rPr>
                <w:rFonts w:asciiTheme="minorHAnsi" w:hAnsiTheme="minorHAnsi" w:cstheme="minorHAnsi"/>
              </w:rPr>
            </w:pPr>
            <w:r>
              <w:rPr>
                <w:rFonts w:asciiTheme="minorHAnsi" w:hAnsiTheme="minorHAnsi" w:cstheme="minorHAnsi"/>
              </w:rPr>
              <w:t>1</w:t>
            </w:r>
          </w:p>
        </w:tc>
        <w:tc>
          <w:tcPr>
            <w:tcW w:w="1842" w:type="dxa"/>
            <w:shd w:val="clear" w:color="auto" w:fill="BFBFBF" w:themeFill="background1" w:themeFillShade="BF"/>
          </w:tcPr>
          <w:p w14:paraId="267B6CC3" w14:textId="408467C3" w:rsidR="00BC70CB" w:rsidRDefault="00496DD3" w:rsidP="00BC70CB">
            <w:pPr>
              <w:jc w:val="center"/>
              <w:rPr>
                <w:rFonts w:asciiTheme="minorHAnsi" w:hAnsiTheme="minorHAnsi" w:cstheme="minorHAnsi"/>
              </w:rPr>
            </w:pPr>
            <w:r>
              <w:rPr>
                <w:rFonts w:asciiTheme="minorHAnsi" w:hAnsiTheme="minorHAnsi" w:cs="Arial"/>
              </w:rPr>
              <w:t>SERVICIO</w:t>
            </w:r>
          </w:p>
        </w:tc>
        <w:tc>
          <w:tcPr>
            <w:tcW w:w="1701" w:type="dxa"/>
          </w:tcPr>
          <w:p w14:paraId="68084B4E" w14:textId="77777777" w:rsidR="00BC70CB" w:rsidRPr="00C97C11" w:rsidRDefault="00BC70CB" w:rsidP="00BC70CB">
            <w:pPr>
              <w:rPr>
                <w:rFonts w:asciiTheme="minorHAnsi" w:hAnsiTheme="minorHAnsi" w:cs="Arial"/>
              </w:rPr>
            </w:pPr>
          </w:p>
        </w:tc>
        <w:tc>
          <w:tcPr>
            <w:tcW w:w="1560" w:type="dxa"/>
          </w:tcPr>
          <w:p w14:paraId="213DE0B4" w14:textId="77777777" w:rsidR="00BC70CB" w:rsidRPr="00C97C11" w:rsidRDefault="00BC70CB" w:rsidP="00BC70CB">
            <w:pPr>
              <w:rPr>
                <w:rFonts w:asciiTheme="minorHAnsi" w:hAnsiTheme="minorHAnsi" w:cs="Arial"/>
              </w:rPr>
            </w:pPr>
          </w:p>
        </w:tc>
      </w:tr>
      <w:tr w:rsidR="00BC70CB" w:rsidRPr="00C97C11" w14:paraId="3A456645" w14:textId="77777777" w:rsidTr="00AA243D">
        <w:trPr>
          <w:trHeight w:val="417"/>
        </w:trPr>
        <w:tc>
          <w:tcPr>
            <w:tcW w:w="598" w:type="dxa"/>
            <w:shd w:val="clear" w:color="auto" w:fill="D0CECE" w:themeFill="background2" w:themeFillShade="E6"/>
          </w:tcPr>
          <w:p w14:paraId="3D3DFE30" w14:textId="1FF1DF19" w:rsidR="00BC70CB" w:rsidRDefault="00BC70CB" w:rsidP="00BC70CB">
            <w:pPr>
              <w:jc w:val="center"/>
              <w:rPr>
                <w:rFonts w:asciiTheme="minorHAnsi" w:hAnsiTheme="minorHAnsi" w:cstheme="minorHAnsi"/>
              </w:rPr>
            </w:pPr>
            <w:r>
              <w:rPr>
                <w:rFonts w:asciiTheme="minorHAnsi" w:hAnsiTheme="minorHAnsi" w:cstheme="minorHAnsi"/>
              </w:rPr>
              <w:t>3</w:t>
            </w:r>
          </w:p>
        </w:tc>
        <w:tc>
          <w:tcPr>
            <w:tcW w:w="3083" w:type="dxa"/>
            <w:shd w:val="clear" w:color="auto" w:fill="D0CECE" w:themeFill="background2" w:themeFillShade="E6"/>
            <w:vAlign w:val="bottom"/>
          </w:tcPr>
          <w:p w14:paraId="0E4D5EB2" w14:textId="7D222008" w:rsidR="00BC70CB" w:rsidRDefault="00BC70CB" w:rsidP="00BC70CB">
            <w:pPr>
              <w:rPr>
                <w:rFonts w:asciiTheme="minorHAnsi" w:hAnsiTheme="minorHAnsi" w:cstheme="minorHAnsi"/>
              </w:rPr>
            </w:pPr>
            <w:r>
              <w:rPr>
                <w:rFonts w:asciiTheme="minorHAnsi" w:hAnsiTheme="minorHAnsi" w:cstheme="minorHAnsi"/>
                <w:lang w:val="es-BO"/>
              </w:rPr>
              <w:t>Potenciales evocados somatosensoriales de miembros</w:t>
            </w:r>
          </w:p>
        </w:tc>
        <w:tc>
          <w:tcPr>
            <w:tcW w:w="1276" w:type="dxa"/>
            <w:shd w:val="clear" w:color="auto" w:fill="D0CECE" w:themeFill="background2" w:themeFillShade="E6"/>
          </w:tcPr>
          <w:p w14:paraId="49368251" w14:textId="1CE85785" w:rsidR="00BC70CB" w:rsidRDefault="00496DD3" w:rsidP="00BC70CB">
            <w:pPr>
              <w:jc w:val="center"/>
              <w:rPr>
                <w:rFonts w:asciiTheme="minorHAnsi" w:hAnsiTheme="minorHAnsi" w:cstheme="minorHAnsi"/>
              </w:rPr>
            </w:pPr>
            <w:r>
              <w:rPr>
                <w:rFonts w:asciiTheme="minorHAnsi" w:hAnsiTheme="minorHAnsi" w:cstheme="minorHAnsi"/>
              </w:rPr>
              <w:t>1</w:t>
            </w:r>
          </w:p>
        </w:tc>
        <w:tc>
          <w:tcPr>
            <w:tcW w:w="1842" w:type="dxa"/>
            <w:shd w:val="clear" w:color="auto" w:fill="BFBFBF" w:themeFill="background1" w:themeFillShade="BF"/>
          </w:tcPr>
          <w:p w14:paraId="4B324B58" w14:textId="328D8519" w:rsidR="00BC70CB" w:rsidRDefault="00496DD3" w:rsidP="00BC70CB">
            <w:pPr>
              <w:jc w:val="center"/>
              <w:rPr>
                <w:rFonts w:asciiTheme="minorHAnsi" w:hAnsiTheme="minorHAnsi" w:cstheme="minorHAnsi"/>
              </w:rPr>
            </w:pPr>
            <w:r>
              <w:rPr>
                <w:rFonts w:asciiTheme="minorHAnsi" w:hAnsiTheme="minorHAnsi" w:cs="Arial"/>
              </w:rPr>
              <w:t>SERVICIO</w:t>
            </w:r>
          </w:p>
        </w:tc>
        <w:tc>
          <w:tcPr>
            <w:tcW w:w="1701" w:type="dxa"/>
          </w:tcPr>
          <w:p w14:paraId="63815AB7" w14:textId="77777777" w:rsidR="00BC70CB" w:rsidRPr="00C97C11" w:rsidRDefault="00BC70CB" w:rsidP="00BC70CB">
            <w:pPr>
              <w:rPr>
                <w:rFonts w:asciiTheme="minorHAnsi" w:hAnsiTheme="minorHAnsi" w:cs="Arial"/>
              </w:rPr>
            </w:pPr>
          </w:p>
        </w:tc>
        <w:tc>
          <w:tcPr>
            <w:tcW w:w="1560" w:type="dxa"/>
          </w:tcPr>
          <w:p w14:paraId="7481FFF6" w14:textId="77777777" w:rsidR="00BC70CB" w:rsidRPr="00C97C11" w:rsidRDefault="00BC70CB" w:rsidP="00BC70CB">
            <w:pPr>
              <w:rPr>
                <w:rFonts w:asciiTheme="minorHAnsi" w:hAnsiTheme="minorHAnsi" w:cs="Arial"/>
              </w:rPr>
            </w:pPr>
          </w:p>
        </w:tc>
      </w:tr>
      <w:tr w:rsidR="00BC70CB" w:rsidRPr="00C97C11" w14:paraId="4AC64DE6" w14:textId="77777777" w:rsidTr="00AA243D">
        <w:trPr>
          <w:trHeight w:val="417"/>
        </w:trPr>
        <w:tc>
          <w:tcPr>
            <w:tcW w:w="598" w:type="dxa"/>
            <w:shd w:val="clear" w:color="auto" w:fill="D0CECE" w:themeFill="background2" w:themeFillShade="E6"/>
          </w:tcPr>
          <w:p w14:paraId="581EFF93" w14:textId="1D087808" w:rsidR="00BC70CB" w:rsidRDefault="00BC70CB" w:rsidP="00BC70CB">
            <w:pPr>
              <w:jc w:val="center"/>
              <w:rPr>
                <w:rFonts w:asciiTheme="minorHAnsi" w:hAnsiTheme="minorHAnsi" w:cstheme="minorHAnsi"/>
              </w:rPr>
            </w:pPr>
            <w:r>
              <w:rPr>
                <w:rFonts w:asciiTheme="minorHAnsi" w:hAnsiTheme="minorHAnsi" w:cstheme="minorHAnsi"/>
              </w:rPr>
              <w:t>4</w:t>
            </w:r>
          </w:p>
        </w:tc>
        <w:tc>
          <w:tcPr>
            <w:tcW w:w="3083" w:type="dxa"/>
            <w:shd w:val="clear" w:color="auto" w:fill="D0CECE" w:themeFill="background2" w:themeFillShade="E6"/>
            <w:vAlign w:val="bottom"/>
          </w:tcPr>
          <w:p w14:paraId="383F9494" w14:textId="2133C759" w:rsidR="00BC70CB" w:rsidRDefault="00BC70CB" w:rsidP="00BC70CB">
            <w:pPr>
              <w:rPr>
                <w:rFonts w:asciiTheme="minorHAnsi" w:hAnsiTheme="minorHAnsi" w:cstheme="minorHAnsi"/>
              </w:rPr>
            </w:pPr>
            <w:r>
              <w:rPr>
                <w:rFonts w:asciiTheme="minorHAnsi" w:hAnsiTheme="minorHAnsi" w:cstheme="minorHAnsi"/>
                <w:lang w:val="es-BO"/>
              </w:rPr>
              <w:t>Electromiografía de miembros</w:t>
            </w:r>
          </w:p>
        </w:tc>
        <w:tc>
          <w:tcPr>
            <w:tcW w:w="1276" w:type="dxa"/>
            <w:shd w:val="clear" w:color="auto" w:fill="D0CECE" w:themeFill="background2" w:themeFillShade="E6"/>
          </w:tcPr>
          <w:p w14:paraId="7A33B400" w14:textId="187251B3" w:rsidR="00BC70CB" w:rsidRDefault="00496DD3" w:rsidP="00BC70CB">
            <w:pPr>
              <w:jc w:val="center"/>
              <w:rPr>
                <w:rFonts w:asciiTheme="minorHAnsi" w:hAnsiTheme="minorHAnsi" w:cstheme="minorHAnsi"/>
              </w:rPr>
            </w:pPr>
            <w:r>
              <w:rPr>
                <w:rFonts w:asciiTheme="minorHAnsi" w:hAnsiTheme="minorHAnsi" w:cstheme="minorHAnsi"/>
              </w:rPr>
              <w:t>2</w:t>
            </w:r>
          </w:p>
        </w:tc>
        <w:tc>
          <w:tcPr>
            <w:tcW w:w="1842" w:type="dxa"/>
            <w:shd w:val="clear" w:color="auto" w:fill="BFBFBF" w:themeFill="background1" w:themeFillShade="BF"/>
          </w:tcPr>
          <w:p w14:paraId="2C8D53B8" w14:textId="7A37E114" w:rsidR="00BC70CB" w:rsidRDefault="00496DD3" w:rsidP="00BC70CB">
            <w:pPr>
              <w:jc w:val="center"/>
              <w:rPr>
                <w:rFonts w:asciiTheme="minorHAnsi" w:hAnsiTheme="minorHAnsi" w:cstheme="minorHAnsi"/>
              </w:rPr>
            </w:pPr>
            <w:r>
              <w:rPr>
                <w:rFonts w:asciiTheme="minorHAnsi" w:hAnsiTheme="minorHAnsi" w:cs="Arial"/>
              </w:rPr>
              <w:t>SERVICIO</w:t>
            </w:r>
          </w:p>
        </w:tc>
        <w:tc>
          <w:tcPr>
            <w:tcW w:w="1701" w:type="dxa"/>
          </w:tcPr>
          <w:p w14:paraId="44D18D17" w14:textId="77777777" w:rsidR="00BC70CB" w:rsidRPr="00C97C11" w:rsidRDefault="00BC70CB" w:rsidP="00BC70CB">
            <w:pPr>
              <w:rPr>
                <w:rFonts w:asciiTheme="minorHAnsi" w:hAnsiTheme="minorHAnsi" w:cs="Arial"/>
              </w:rPr>
            </w:pPr>
          </w:p>
        </w:tc>
        <w:tc>
          <w:tcPr>
            <w:tcW w:w="1560" w:type="dxa"/>
          </w:tcPr>
          <w:p w14:paraId="361E7DA1" w14:textId="77777777" w:rsidR="00BC70CB" w:rsidRPr="00C97C11" w:rsidRDefault="00BC70CB" w:rsidP="00BC70CB">
            <w:pPr>
              <w:rPr>
                <w:rFonts w:asciiTheme="minorHAnsi" w:hAnsiTheme="minorHAnsi" w:cs="Arial"/>
              </w:rPr>
            </w:pPr>
          </w:p>
        </w:tc>
      </w:tr>
      <w:tr w:rsidR="00BC70CB" w:rsidRPr="00C97C11" w14:paraId="1DC83038" w14:textId="77777777" w:rsidTr="001203C9">
        <w:trPr>
          <w:trHeight w:val="409"/>
        </w:trPr>
        <w:tc>
          <w:tcPr>
            <w:tcW w:w="8500" w:type="dxa"/>
            <w:gridSpan w:val="5"/>
            <w:shd w:val="clear" w:color="auto" w:fill="D0CECE" w:themeFill="background2" w:themeFillShade="E6"/>
            <w:vAlign w:val="bottom"/>
          </w:tcPr>
          <w:p w14:paraId="63F0BD6D" w14:textId="77777777" w:rsidR="00BC70CB" w:rsidRPr="00620D96" w:rsidRDefault="00BC70CB" w:rsidP="00BC70CB">
            <w:pPr>
              <w:jc w:val="center"/>
              <w:rPr>
                <w:rFonts w:asciiTheme="minorHAnsi" w:hAnsiTheme="minorHAnsi" w:cs="Arial"/>
                <w:b/>
                <w:bCs/>
              </w:rPr>
            </w:pPr>
          </w:p>
          <w:p w14:paraId="259FF2E3" w14:textId="77777777" w:rsidR="00BC70CB" w:rsidRPr="00620D96" w:rsidRDefault="00BC70CB" w:rsidP="00BC70CB">
            <w:pPr>
              <w:jc w:val="center"/>
              <w:rPr>
                <w:rFonts w:asciiTheme="minorHAnsi" w:hAnsiTheme="minorHAnsi" w:cs="Arial"/>
                <w:b/>
                <w:bCs/>
              </w:rPr>
            </w:pPr>
            <w:r w:rsidRPr="00620D96">
              <w:rPr>
                <w:rFonts w:asciiTheme="minorHAnsi" w:hAnsiTheme="minorHAnsi" w:cs="Arial"/>
                <w:b/>
                <w:bCs/>
              </w:rPr>
              <w:t>TOTAL</w:t>
            </w:r>
          </w:p>
        </w:tc>
        <w:tc>
          <w:tcPr>
            <w:tcW w:w="1560" w:type="dxa"/>
          </w:tcPr>
          <w:p w14:paraId="0435C4B6" w14:textId="77777777" w:rsidR="00BC70CB" w:rsidRPr="00C97C11" w:rsidRDefault="00BC70CB" w:rsidP="00BC70CB">
            <w:pPr>
              <w:rPr>
                <w:rFonts w:asciiTheme="minorHAnsi" w:hAnsiTheme="minorHAnsi" w:cs="Arial"/>
              </w:rPr>
            </w:pPr>
          </w:p>
        </w:tc>
      </w:tr>
    </w:tbl>
    <w:p w14:paraId="6EAC2158" w14:textId="77777777" w:rsidR="00492F77" w:rsidRDefault="00492F77" w:rsidP="000C3979">
      <w:pPr>
        <w:spacing w:after="60"/>
        <w:jc w:val="center"/>
        <w:rPr>
          <w:rFonts w:asciiTheme="minorHAnsi" w:hAnsiTheme="minorHAnsi" w:cs="Arial"/>
          <w:spacing w:val="-2"/>
        </w:rPr>
      </w:pPr>
    </w:p>
    <w:p w14:paraId="49B4F78F" w14:textId="3AE65FF9" w:rsidR="00492F77" w:rsidRDefault="0040581F" w:rsidP="00535FD2">
      <w:pPr>
        <w:spacing w:after="60"/>
        <w:rPr>
          <w:rFonts w:asciiTheme="minorHAnsi" w:hAnsiTheme="minorHAnsi" w:cs="Arial"/>
          <w:spacing w:val="-2"/>
        </w:rPr>
      </w:pPr>
      <w:r>
        <w:rPr>
          <w:rFonts w:asciiTheme="minorHAnsi" w:hAnsiTheme="minorHAnsi" w:cs="Arial"/>
          <w:spacing w:val="-2"/>
        </w:rPr>
        <w:t xml:space="preserve">El proveedor puede enviar una lista de costos de otros servicios que ofrece, sin </w:t>
      </w:r>
      <w:r w:rsidR="004314B3">
        <w:rPr>
          <w:rFonts w:asciiTheme="minorHAnsi" w:hAnsiTheme="minorHAnsi" w:cs="Arial"/>
          <w:spacing w:val="-2"/>
        </w:rPr>
        <w:t>embargo,</w:t>
      </w:r>
      <w:r>
        <w:rPr>
          <w:rFonts w:asciiTheme="minorHAnsi" w:hAnsiTheme="minorHAnsi" w:cs="Arial"/>
          <w:spacing w:val="-2"/>
        </w:rPr>
        <w:t xml:space="preserve"> no podrá realizar ninguno sin previa autorización escrita de las autoridades Regionales de la CSBP Agencia Regional Tarija.</w:t>
      </w:r>
    </w:p>
    <w:p w14:paraId="559B8766" w14:textId="77777777" w:rsidR="00A20985" w:rsidRDefault="00A20985" w:rsidP="000C3979">
      <w:pPr>
        <w:spacing w:after="60"/>
        <w:jc w:val="center"/>
        <w:rPr>
          <w:rFonts w:asciiTheme="minorHAnsi" w:hAnsiTheme="minorHAnsi" w:cs="Arial"/>
          <w:spacing w:val="-2"/>
        </w:rPr>
      </w:pPr>
    </w:p>
    <w:p w14:paraId="51B358DF" w14:textId="77777777" w:rsidR="00492F77" w:rsidRDefault="00492F77" w:rsidP="000C3979">
      <w:pPr>
        <w:spacing w:after="60"/>
        <w:jc w:val="center"/>
        <w:rPr>
          <w:rFonts w:asciiTheme="minorHAnsi" w:hAnsiTheme="minorHAnsi" w:cs="Arial"/>
          <w:spacing w:val="-2"/>
        </w:rPr>
      </w:pPr>
    </w:p>
    <w:p w14:paraId="2BBE8EA7" w14:textId="77777777" w:rsidR="00FE27BD" w:rsidRDefault="00FE27BD" w:rsidP="000C3979">
      <w:pPr>
        <w:spacing w:after="60"/>
        <w:jc w:val="center"/>
        <w:rPr>
          <w:rFonts w:asciiTheme="minorHAnsi" w:hAnsiTheme="minorHAnsi" w:cs="Arial"/>
          <w:spacing w:val="-2"/>
        </w:rPr>
      </w:pPr>
    </w:p>
    <w:p w14:paraId="0D998D4D" w14:textId="77777777" w:rsidR="00FE27BD" w:rsidRDefault="00FE27BD" w:rsidP="000C3979">
      <w:pPr>
        <w:spacing w:after="60"/>
        <w:jc w:val="center"/>
        <w:rPr>
          <w:rFonts w:asciiTheme="minorHAnsi" w:hAnsiTheme="minorHAnsi" w:cs="Arial"/>
          <w:spacing w:val="-2"/>
        </w:rPr>
      </w:pPr>
    </w:p>
    <w:p w14:paraId="4410C055" w14:textId="3E8A10CD" w:rsidR="00B37567" w:rsidRPr="00A81DCD" w:rsidRDefault="00B37567" w:rsidP="000C3979">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99CB157" w14:textId="53BB3D99" w:rsidR="00140A59" w:rsidRPr="007560F5" w:rsidRDefault="00140A59" w:rsidP="00B06A70">
      <w:pPr>
        <w:jc w:val="both"/>
        <w:rPr>
          <w:rFonts w:asciiTheme="minorHAnsi" w:hAnsiTheme="minorHAnsi" w:cs="Arial"/>
        </w:rPr>
      </w:pPr>
    </w:p>
    <w:p w14:paraId="2B6958FC" w14:textId="77777777" w:rsidR="00B37567" w:rsidRPr="00A81DCD" w:rsidRDefault="00B37567" w:rsidP="00B37567">
      <w:pPr>
        <w:ind w:left="708"/>
        <w:jc w:val="both"/>
        <w:rPr>
          <w:rFonts w:asciiTheme="minorHAnsi" w:hAnsiTheme="minorHAnsi" w:cs="Arial"/>
          <w:sz w:val="16"/>
          <w:szCs w:val="16"/>
        </w:rPr>
      </w:pPr>
    </w:p>
    <w:p w14:paraId="27D0FAE7" w14:textId="0BCED0B1" w:rsidR="00BA2416" w:rsidRPr="00C97C11" w:rsidRDefault="00BA2416" w:rsidP="00C97C11">
      <w:pPr>
        <w:pStyle w:val="Ttulo2"/>
        <w:rPr>
          <w:rFonts w:asciiTheme="minorHAnsi" w:hAnsiTheme="minorHAnsi"/>
          <w:color w:val="365F91"/>
          <w:sz w:val="16"/>
          <w:szCs w:val="16"/>
        </w:rPr>
      </w:pPr>
    </w:p>
    <w:sectPr w:rsidR="00BA2416" w:rsidRPr="00C97C11"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E30A8" w14:textId="77777777" w:rsidR="002E2E1C" w:rsidRDefault="002E2E1C" w:rsidP="001514BD">
      <w:r>
        <w:separator/>
      </w:r>
    </w:p>
  </w:endnote>
  <w:endnote w:type="continuationSeparator" w:id="0">
    <w:p w14:paraId="6FDF78E3" w14:textId="77777777" w:rsidR="002E2E1C" w:rsidRDefault="002E2E1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BD9F5" w14:textId="77777777" w:rsidR="002E2E1C" w:rsidRDefault="002E2E1C" w:rsidP="001514BD">
      <w:r>
        <w:separator/>
      </w:r>
    </w:p>
  </w:footnote>
  <w:footnote w:type="continuationSeparator" w:id="0">
    <w:p w14:paraId="2E94A4F7" w14:textId="77777777" w:rsidR="002E2E1C" w:rsidRDefault="002E2E1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9EC5054"/>
    <w:multiLevelType w:val="hybridMultilevel"/>
    <w:tmpl w:val="DC06803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3"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8"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3"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30"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1" w15:restartNumberingAfterBreak="0">
    <w:nsid w:val="55903F37"/>
    <w:multiLevelType w:val="hybridMultilevel"/>
    <w:tmpl w:val="D282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6"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7"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7"/>
  </w:num>
  <w:num w:numId="2" w16cid:durableId="1872496915">
    <w:abstractNumId w:val="2"/>
  </w:num>
  <w:num w:numId="3" w16cid:durableId="92475472">
    <w:abstractNumId w:val="3"/>
  </w:num>
  <w:num w:numId="4" w16cid:durableId="125391328">
    <w:abstractNumId w:val="21"/>
  </w:num>
  <w:num w:numId="5" w16cid:durableId="642393050">
    <w:abstractNumId w:val="16"/>
  </w:num>
  <w:num w:numId="6" w16cid:durableId="1436906245">
    <w:abstractNumId w:val="20"/>
  </w:num>
  <w:num w:numId="7" w16cid:durableId="1260791154">
    <w:abstractNumId w:val="1"/>
  </w:num>
  <w:num w:numId="8" w16cid:durableId="1670671770">
    <w:abstractNumId w:val="9"/>
  </w:num>
  <w:num w:numId="9" w16cid:durableId="1284115739">
    <w:abstractNumId w:val="43"/>
  </w:num>
  <w:num w:numId="10" w16cid:durableId="1201943074">
    <w:abstractNumId w:val="34"/>
  </w:num>
  <w:num w:numId="11" w16cid:durableId="1122308970">
    <w:abstractNumId w:val="41"/>
  </w:num>
  <w:num w:numId="12" w16cid:durableId="367608417">
    <w:abstractNumId w:val="40"/>
  </w:num>
  <w:num w:numId="13" w16cid:durableId="1881745952">
    <w:abstractNumId w:val="38"/>
  </w:num>
  <w:num w:numId="14" w16cid:durableId="1874920754">
    <w:abstractNumId w:val="8"/>
  </w:num>
  <w:num w:numId="15" w16cid:durableId="475149519">
    <w:abstractNumId w:val="28"/>
  </w:num>
  <w:num w:numId="16" w16cid:durableId="1582715345">
    <w:abstractNumId w:val="39"/>
  </w:num>
  <w:num w:numId="17" w16cid:durableId="2014725159">
    <w:abstractNumId w:val="42"/>
  </w:num>
  <w:num w:numId="18" w16cid:durableId="1094978379">
    <w:abstractNumId w:val="14"/>
  </w:num>
  <w:num w:numId="19" w16cid:durableId="2147090473">
    <w:abstractNumId w:val="11"/>
  </w:num>
  <w:num w:numId="20" w16cid:durableId="478965651">
    <w:abstractNumId w:val="25"/>
  </w:num>
  <w:num w:numId="21" w16cid:durableId="2037274167">
    <w:abstractNumId w:val="6"/>
  </w:num>
  <w:num w:numId="22" w16cid:durableId="694431281">
    <w:abstractNumId w:val="26"/>
  </w:num>
  <w:num w:numId="23" w16cid:durableId="21217958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303228">
    <w:abstractNumId w:val="22"/>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93599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600183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138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4905615">
    <w:abstractNumId w:val="33"/>
  </w:num>
  <w:num w:numId="29" w16cid:durableId="1271282115">
    <w:abstractNumId w:val="24"/>
  </w:num>
  <w:num w:numId="30" w16cid:durableId="417559211">
    <w:abstractNumId w:val="15"/>
  </w:num>
  <w:num w:numId="31" w16cid:durableId="1279265078">
    <w:abstractNumId w:val="18"/>
  </w:num>
  <w:num w:numId="32" w16cid:durableId="2057191426">
    <w:abstractNumId w:val="7"/>
  </w:num>
  <w:num w:numId="33" w16cid:durableId="1112480967">
    <w:abstractNumId w:val="13"/>
  </w:num>
  <w:num w:numId="34" w16cid:durableId="587925253">
    <w:abstractNumId w:val="29"/>
  </w:num>
  <w:num w:numId="35" w16cid:durableId="890191448">
    <w:abstractNumId w:val="35"/>
  </w:num>
  <w:num w:numId="36" w16cid:durableId="1653831053">
    <w:abstractNumId w:val="0"/>
  </w:num>
  <w:num w:numId="37" w16cid:durableId="759831787">
    <w:abstractNumId w:val="32"/>
  </w:num>
  <w:num w:numId="38" w16cid:durableId="8675676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91888">
    <w:abstractNumId w:val="19"/>
    <w:lvlOverride w:ilvl="0">
      <w:startOverride w:val="1"/>
    </w:lvlOverride>
  </w:num>
  <w:num w:numId="40" w16cid:durableId="514540941">
    <w:abstractNumId w:val="12"/>
  </w:num>
  <w:num w:numId="41" w16cid:durableId="834220465">
    <w:abstractNumId w:val="5"/>
  </w:num>
  <w:num w:numId="42" w16cid:durableId="1837841760">
    <w:abstractNumId w:val="36"/>
  </w:num>
  <w:num w:numId="43" w16cid:durableId="794953145">
    <w:abstractNumId w:val="37"/>
  </w:num>
  <w:num w:numId="44" w16cid:durableId="523516566">
    <w:abstractNumId w:val="31"/>
  </w:num>
  <w:num w:numId="45" w16cid:durableId="172610027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110"/>
    <w:rsid w:val="000072EC"/>
    <w:rsid w:val="0001050A"/>
    <w:rsid w:val="00010531"/>
    <w:rsid w:val="00011D4D"/>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B36"/>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6067"/>
    <w:rsid w:val="00086419"/>
    <w:rsid w:val="00090AB4"/>
    <w:rsid w:val="00091827"/>
    <w:rsid w:val="00091836"/>
    <w:rsid w:val="00091D29"/>
    <w:rsid w:val="00095A60"/>
    <w:rsid w:val="00096C83"/>
    <w:rsid w:val="000A3C2A"/>
    <w:rsid w:val="000A5357"/>
    <w:rsid w:val="000A5A93"/>
    <w:rsid w:val="000A5ED7"/>
    <w:rsid w:val="000B11E5"/>
    <w:rsid w:val="000B30BD"/>
    <w:rsid w:val="000B49AB"/>
    <w:rsid w:val="000B4A6F"/>
    <w:rsid w:val="000B4FEF"/>
    <w:rsid w:val="000B557F"/>
    <w:rsid w:val="000B6AB6"/>
    <w:rsid w:val="000B7B52"/>
    <w:rsid w:val="000C0659"/>
    <w:rsid w:val="000C19AD"/>
    <w:rsid w:val="000C1B83"/>
    <w:rsid w:val="000C3094"/>
    <w:rsid w:val="000C3979"/>
    <w:rsid w:val="000C587D"/>
    <w:rsid w:val="000C78DB"/>
    <w:rsid w:val="000D47C2"/>
    <w:rsid w:val="000D5B30"/>
    <w:rsid w:val="000E291B"/>
    <w:rsid w:val="000E3087"/>
    <w:rsid w:val="000E4466"/>
    <w:rsid w:val="000F1E22"/>
    <w:rsid w:val="000F2477"/>
    <w:rsid w:val="000F53FE"/>
    <w:rsid w:val="000F5D4B"/>
    <w:rsid w:val="0010037C"/>
    <w:rsid w:val="00105803"/>
    <w:rsid w:val="0010620B"/>
    <w:rsid w:val="00107664"/>
    <w:rsid w:val="00113C70"/>
    <w:rsid w:val="00117B4A"/>
    <w:rsid w:val="00120F6D"/>
    <w:rsid w:val="00122F57"/>
    <w:rsid w:val="001251F5"/>
    <w:rsid w:val="00125F7E"/>
    <w:rsid w:val="0013012D"/>
    <w:rsid w:val="00130764"/>
    <w:rsid w:val="00136BD7"/>
    <w:rsid w:val="00137277"/>
    <w:rsid w:val="0013740E"/>
    <w:rsid w:val="00140A59"/>
    <w:rsid w:val="00145828"/>
    <w:rsid w:val="001514BD"/>
    <w:rsid w:val="001516F2"/>
    <w:rsid w:val="00155EEF"/>
    <w:rsid w:val="0016102E"/>
    <w:rsid w:val="00164BC7"/>
    <w:rsid w:val="00164C91"/>
    <w:rsid w:val="00171BDC"/>
    <w:rsid w:val="00174894"/>
    <w:rsid w:val="001762A6"/>
    <w:rsid w:val="00177427"/>
    <w:rsid w:val="00177A38"/>
    <w:rsid w:val="001823A9"/>
    <w:rsid w:val="00187CB5"/>
    <w:rsid w:val="001A028D"/>
    <w:rsid w:val="001A02EA"/>
    <w:rsid w:val="001A0670"/>
    <w:rsid w:val="001A2CE4"/>
    <w:rsid w:val="001A5427"/>
    <w:rsid w:val="001A6519"/>
    <w:rsid w:val="001A7149"/>
    <w:rsid w:val="001B3FDD"/>
    <w:rsid w:val="001C034C"/>
    <w:rsid w:val="001C1803"/>
    <w:rsid w:val="001C2357"/>
    <w:rsid w:val="001C3F47"/>
    <w:rsid w:val="001C51F8"/>
    <w:rsid w:val="001C52B7"/>
    <w:rsid w:val="001C55C4"/>
    <w:rsid w:val="001C69E2"/>
    <w:rsid w:val="001D26FB"/>
    <w:rsid w:val="001E5BFC"/>
    <w:rsid w:val="001E6B3C"/>
    <w:rsid w:val="001F0AE7"/>
    <w:rsid w:val="001F4F95"/>
    <w:rsid w:val="001F5C11"/>
    <w:rsid w:val="001F7DF9"/>
    <w:rsid w:val="00200E20"/>
    <w:rsid w:val="00206115"/>
    <w:rsid w:val="00212695"/>
    <w:rsid w:val="002220E2"/>
    <w:rsid w:val="0022653E"/>
    <w:rsid w:val="00226BC4"/>
    <w:rsid w:val="00227026"/>
    <w:rsid w:val="00227CD2"/>
    <w:rsid w:val="00232C05"/>
    <w:rsid w:val="00232F50"/>
    <w:rsid w:val="00234A3C"/>
    <w:rsid w:val="002367CD"/>
    <w:rsid w:val="0024498C"/>
    <w:rsid w:val="00251F76"/>
    <w:rsid w:val="002542A4"/>
    <w:rsid w:val="00254986"/>
    <w:rsid w:val="00255D48"/>
    <w:rsid w:val="00264B0D"/>
    <w:rsid w:val="00265365"/>
    <w:rsid w:val="00265466"/>
    <w:rsid w:val="0026567D"/>
    <w:rsid w:val="00265961"/>
    <w:rsid w:val="00265CC8"/>
    <w:rsid w:val="00267D40"/>
    <w:rsid w:val="00267E9E"/>
    <w:rsid w:val="00273161"/>
    <w:rsid w:val="00273569"/>
    <w:rsid w:val="002809A3"/>
    <w:rsid w:val="002820EE"/>
    <w:rsid w:val="0028318D"/>
    <w:rsid w:val="00287E6D"/>
    <w:rsid w:val="00293F20"/>
    <w:rsid w:val="00295359"/>
    <w:rsid w:val="002A4187"/>
    <w:rsid w:val="002B44F2"/>
    <w:rsid w:val="002B5187"/>
    <w:rsid w:val="002C5566"/>
    <w:rsid w:val="002C5FBF"/>
    <w:rsid w:val="002C6609"/>
    <w:rsid w:val="002D0206"/>
    <w:rsid w:val="002D0245"/>
    <w:rsid w:val="002D02D1"/>
    <w:rsid w:val="002E0221"/>
    <w:rsid w:val="002E2E1C"/>
    <w:rsid w:val="002E5711"/>
    <w:rsid w:val="002E5957"/>
    <w:rsid w:val="002E66C7"/>
    <w:rsid w:val="002E7342"/>
    <w:rsid w:val="002F3D78"/>
    <w:rsid w:val="002F4BF3"/>
    <w:rsid w:val="002F57F5"/>
    <w:rsid w:val="002F5A14"/>
    <w:rsid w:val="002F5AD0"/>
    <w:rsid w:val="00301B53"/>
    <w:rsid w:val="00304F9E"/>
    <w:rsid w:val="00307262"/>
    <w:rsid w:val="003102D3"/>
    <w:rsid w:val="00312391"/>
    <w:rsid w:val="00313DD0"/>
    <w:rsid w:val="00334BBC"/>
    <w:rsid w:val="00335A4C"/>
    <w:rsid w:val="00337DBE"/>
    <w:rsid w:val="00337DFD"/>
    <w:rsid w:val="00340219"/>
    <w:rsid w:val="00351F3F"/>
    <w:rsid w:val="00357B1E"/>
    <w:rsid w:val="003635A9"/>
    <w:rsid w:val="0036423C"/>
    <w:rsid w:val="00364A8C"/>
    <w:rsid w:val="00367E6C"/>
    <w:rsid w:val="003702BF"/>
    <w:rsid w:val="003721CC"/>
    <w:rsid w:val="00376420"/>
    <w:rsid w:val="00383111"/>
    <w:rsid w:val="003833DF"/>
    <w:rsid w:val="00386E70"/>
    <w:rsid w:val="003903F9"/>
    <w:rsid w:val="00391A88"/>
    <w:rsid w:val="003A0C9B"/>
    <w:rsid w:val="003A5B52"/>
    <w:rsid w:val="003A7651"/>
    <w:rsid w:val="003A78B9"/>
    <w:rsid w:val="003B0A61"/>
    <w:rsid w:val="003B2326"/>
    <w:rsid w:val="003B249F"/>
    <w:rsid w:val="003B2841"/>
    <w:rsid w:val="003B6B36"/>
    <w:rsid w:val="003C1672"/>
    <w:rsid w:val="003C226A"/>
    <w:rsid w:val="003C2617"/>
    <w:rsid w:val="003C335C"/>
    <w:rsid w:val="003C3F4B"/>
    <w:rsid w:val="003C77A4"/>
    <w:rsid w:val="003D114E"/>
    <w:rsid w:val="003D4827"/>
    <w:rsid w:val="003D5456"/>
    <w:rsid w:val="003D631E"/>
    <w:rsid w:val="003D78DD"/>
    <w:rsid w:val="003E600C"/>
    <w:rsid w:val="003E7612"/>
    <w:rsid w:val="003F0932"/>
    <w:rsid w:val="003F7ECA"/>
    <w:rsid w:val="004005C2"/>
    <w:rsid w:val="00401B9E"/>
    <w:rsid w:val="00403A07"/>
    <w:rsid w:val="004045A2"/>
    <w:rsid w:val="00404FC8"/>
    <w:rsid w:val="0040581F"/>
    <w:rsid w:val="00410445"/>
    <w:rsid w:val="00411F93"/>
    <w:rsid w:val="00412DB7"/>
    <w:rsid w:val="00413CD4"/>
    <w:rsid w:val="0041471E"/>
    <w:rsid w:val="00417E6F"/>
    <w:rsid w:val="00420340"/>
    <w:rsid w:val="00420398"/>
    <w:rsid w:val="004220AF"/>
    <w:rsid w:val="004314B3"/>
    <w:rsid w:val="00433FB8"/>
    <w:rsid w:val="00435130"/>
    <w:rsid w:val="004375A9"/>
    <w:rsid w:val="00441D45"/>
    <w:rsid w:val="00443BF6"/>
    <w:rsid w:val="0044539D"/>
    <w:rsid w:val="00447DA5"/>
    <w:rsid w:val="00450515"/>
    <w:rsid w:val="00450A65"/>
    <w:rsid w:val="00450AE5"/>
    <w:rsid w:val="00450FD9"/>
    <w:rsid w:val="0045167E"/>
    <w:rsid w:val="00452031"/>
    <w:rsid w:val="00452E45"/>
    <w:rsid w:val="00453303"/>
    <w:rsid w:val="00454FD3"/>
    <w:rsid w:val="00455F42"/>
    <w:rsid w:val="00457103"/>
    <w:rsid w:val="00460B53"/>
    <w:rsid w:val="004618C4"/>
    <w:rsid w:val="004653C1"/>
    <w:rsid w:val="004726B0"/>
    <w:rsid w:val="004742D9"/>
    <w:rsid w:val="00476411"/>
    <w:rsid w:val="00477834"/>
    <w:rsid w:val="00480363"/>
    <w:rsid w:val="00483809"/>
    <w:rsid w:val="004838B4"/>
    <w:rsid w:val="0048393F"/>
    <w:rsid w:val="004871A7"/>
    <w:rsid w:val="0048728B"/>
    <w:rsid w:val="00492F77"/>
    <w:rsid w:val="004949BE"/>
    <w:rsid w:val="00496DD3"/>
    <w:rsid w:val="004A059C"/>
    <w:rsid w:val="004A258E"/>
    <w:rsid w:val="004A2907"/>
    <w:rsid w:val="004A6831"/>
    <w:rsid w:val="004B0422"/>
    <w:rsid w:val="004B0A3B"/>
    <w:rsid w:val="004B0C3D"/>
    <w:rsid w:val="004B0F56"/>
    <w:rsid w:val="004B5BC5"/>
    <w:rsid w:val="004B75A4"/>
    <w:rsid w:val="004C0B1D"/>
    <w:rsid w:val="004C0E22"/>
    <w:rsid w:val="004C104D"/>
    <w:rsid w:val="004C31E5"/>
    <w:rsid w:val="004C3646"/>
    <w:rsid w:val="004C4AE0"/>
    <w:rsid w:val="004C58D3"/>
    <w:rsid w:val="004C6126"/>
    <w:rsid w:val="004C6E2C"/>
    <w:rsid w:val="004C6F92"/>
    <w:rsid w:val="004D3C78"/>
    <w:rsid w:val="004D4C09"/>
    <w:rsid w:val="004D6334"/>
    <w:rsid w:val="004D723B"/>
    <w:rsid w:val="004E0A5D"/>
    <w:rsid w:val="004E0BAE"/>
    <w:rsid w:val="004E77DD"/>
    <w:rsid w:val="00500DD4"/>
    <w:rsid w:val="00507B16"/>
    <w:rsid w:val="00511C17"/>
    <w:rsid w:val="0051263F"/>
    <w:rsid w:val="00514055"/>
    <w:rsid w:val="005145D3"/>
    <w:rsid w:val="00516696"/>
    <w:rsid w:val="00517205"/>
    <w:rsid w:val="00517801"/>
    <w:rsid w:val="00524F71"/>
    <w:rsid w:val="00532AE1"/>
    <w:rsid w:val="00533CFD"/>
    <w:rsid w:val="00534235"/>
    <w:rsid w:val="00535FD2"/>
    <w:rsid w:val="00537D0B"/>
    <w:rsid w:val="00544850"/>
    <w:rsid w:val="00546117"/>
    <w:rsid w:val="00550F90"/>
    <w:rsid w:val="00552167"/>
    <w:rsid w:val="00557215"/>
    <w:rsid w:val="00557958"/>
    <w:rsid w:val="00564C03"/>
    <w:rsid w:val="00564E1B"/>
    <w:rsid w:val="005703CC"/>
    <w:rsid w:val="005732F2"/>
    <w:rsid w:val="00581B25"/>
    <w:rsid w:val="00582971"/>
    <w:rsid w:val="0059010C"/>
    <w:rsid w:val="0059144D"/>
    <w:rsid w:val="00592F9E"/>
    <w:rsid w:val="00593155"/>
    <w:rsid w:val="005960F1"/>
    <w:rsid w:val="005A604A"/>
    <w:rsid w:val="005A6A6C"/>
    <w:rsid w:val="005A7821"/>
    <w:rsid w:val="005A7937"/>
    <w:rsid w:val="005B1A5E"/>
    <w:rsid w:val="005B57CF"/>
    <w:rsid w:val="005C4CC8"/>
    <w:rsid w:val="005C554A"/>
    <w:rsid w:val="005C69BF"/>
    <w:rsid w:val="005C72B2"/>
    <w:rsid w:val="005C734B"/>
    <w:rsid w:val="005D19CB"/>
    <w:rsid w:val="005E023C"/>
    <w:rsid w:val="005E3FAF"/>
    <w:rsid w:val="005E6758"/>
    <w:rsid w:val="005E6FE4"/>
    <w:rsid w:val="005F22AD"/>
    <w:rsid w:val="005F30ED"/>
    <w:rsid w:val="005F372C"/>
    <w:rsid w:val="005F3853"/>
    <w:rsid w:val="005F5322"/>
    <w:rsid w:val="005F5A79"/>
    <w:rsid w:val="005F6306"/>
    <w:rsid w:val="005F6450"/>
    <w:rsid w:val="005F71F8"/>
    <w:rsid w:val="00602D99"/>
    <w:rsid w:val="00606991"/>
    <w:rsid w:val="00606EF6"/>
    <w:rsid w:val="006071B1"/>
    <w:rsid w:val="00610441"/>
    <w:rsid w:val="00610DBB"/>
    <w:rsid w:val="006167C8"/>
    <w:rsid w:val="00620B13"/>
    <w:rsid w:val="006216C5"/>
    <w:rsid w:val="0062222D"/>
    <w:rsid w:val="006232D2"/>
    <w:rsid w:val="00625390"/>
    <w:rsid w:val="00626795"/>
    <w:rsid w:val="00626869"/>
    <w:rsid w:val="00642761"/>
    <w:rsid w:val="00643C3D"/>
    <w:rsid w:val="00645A06"/>
    <w:rsid w:val="00647E03"/>
    <w:rsid w:val="00650385"/>
    <w:rsid w:val="0065279F"/>
    <w:rsid w:val="00657034"/>
    <w:rsid w:val="00660AE9"/>
    <w:rsid w:val="00661F1F"/>
    <w:rsid w:val="00663289"/>
    <w:rsid w:val="00667761"/>
    <w:rsid w:val="00670184"/>
    <w:rsid w:val="006759F4"/>
    <w:rsid w:val="0068037B"/>
    <w:rsid w:val="006825C8"/>
    <w:rsid w:val="00684292"/>
    <w:rsid w:val="00684858"/>
    <w:rsid w:val="00690084"/>
    <w:rsid w:val="00690EE7"/>
    <w:rsid w:val="00691D81"/>
    <w:rsid w:val="006923EE"/>
    <w:rsid w:val="0069528F"/>
    <w:rsid w:val="006A6A7C"/>
    <w:rsid w:val="006B000E"/>
    <w:rsid w:val="006B0494"/>
    <w:rsid w:val="006B1FED"/>
    <w:rsid w:val="006B2589"/>
    <w:rsid w:val="006B54FE"/>
    <w:rsid w:val="006B5F02"/>
    <w:rsid w:val="006B7BB6"/>
    <w:rsid w:val="006C2E73"/>
    <w:rsid w:val="006C3687"/>
    <w:rsid w:val="006C431B"/>
    <w:rsid w:val="006C4C32"/>
    <w:rsid w:val="006C670B"/>
    <w:rsid w:val="006D6728"/>
    <w:rsid w:val="006D6D27"/>
    <w:rsid w:val="006E0F3E"/>
    <w:rsid w:val="006E0FB6"/>
    <w:rsid w:val="006E3003"/>
    <w:rsid w:val="006E5DCD"/>
    <w:rsid w:val="006E6E02"/>
    <w:rsid w:val="006E7953"/>
    <w:rsid w:val="006E79A8"/>
    <w:rsid w:val="006F16AF"/>
    <w:rsid w:val="006F31BF"/>
    <w:rsid w:val="006F64A9"/>
    <w:rsid w:val="006F68E2"/>
    <w:rsid w:val="006F7049"/>
    <w:rsid w:val="00705F4C"/>
    <w:rsid w:val="0071100C"/>
    <w:rsid w:val="00715F12"/>
    <w:rsid w:val="0071683B"/>
    <w:rsid w:val="007176D5"/>
    <w:rsid w:val="00721C33"/>
    <w:rsid w:val="007246B3"/>
    <w:rsid w:val="007317E9"/>
    <w:rsid w:val="00733372"/>
    <w:rsid w:val="00733D3C"/>
    <w:rsid w:val="0073628D"/>
    <w:rsid w:val="007406B3"/>
    <w:rsid w:val="00743918"/>
    <w:rsid w:val="00744F72"/>
    <w:rsid w:val="007458CF"/>
    <w:rsid w:val="00745B17"/>
    <w:rsid w:val="00745BEA"/>
    <w:rsid w:val="007560F5"/>
    <w:rsid w:val="0075666D"/>
    <w:rsid w:val="0075798E"/>
    <w:rsid w:val="00761106"/>
    <w:rsid w:val="0076165E"/>
    <w:rsid w:val="00764127"/>
    <w:rsid w:val="00765F02"/>
    <w:rsid w:val="0076623E"/>
    <w:rsid w:val="00767BAC"/>
    <w:rsid w:val="00770398"/>
    <w:rsid w:val="007709F1"/>
    <w:rsid w:val="007710D7"/>
    <w:rsid w:val="00776EC7"/>
    <w:rsid w:val="00777C5B"/>
    <w:rsid w:val="00781323"/>
    <w:rsid w:val="00782709"/>
    <w:rsid w:val="007939AB"/>
    <w:rsid w:val="00793FC2"/>
    <w:rsid w:val="00796960"/>
    <w:rsid w:val="00797124"/>
    <w:rsid w:val="00797395"/>
    <w:rsid w:val="007A1E77"/>
    <w:rsid w:val="007A69F6"/>
    <w:rsid w:val="007A73FE"/>
    <w:rsid w:val="007B071E"/>
    <w:rsid w:val="007B35F9"/>
    <w:rsid w:val="007B6952"/>
    <w:rsid w:val="007B745B"/>
    <w:rsid w:val="007C3F3E"/>
    <w:rsid w:val="007C4B33"/>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22F80"/>
    <w:rsid w:val="00827862"/>
    <w:rsid w:val="0083030F"/>
    <w:rsid w:val="008359CF"/>
    <w:rsid w:val="00842CB7"/>
    <w:rsid w:val="00843351"/>
    <w:rsid w:val="00843D63"/>
    <w:rsid w:val="008521B8"/>
    <w:rsid w:val="00863FC6"/>
    <w:rsid w:val="00866054"/>
    <w:rsid w:val="00866B3A"/>
    <w:rsid w:val="00867BE4"/>
    <w:rsid w:val="008708F0"/>
    <w:rsid w:val="008755A0"/>
    <w:rsid w:val="00880F2E"/>
    <w:rsid w:val="008879DD"/>
    <w:rsid w:val="0089089C"/>
    <w:rsid w:val="00890998"/>
    <w:rsid w:val="00892F0D"/>
    <w:rsid w:val="00893A50"/>
    <w:rsid w:val="00895D6B"/>
    <w:rsid w:val="008A65C1"/>
    <w:rsid w:val="008A6DAD"/>
    <w:rsid w:val="008A7CAD"/>
    <w:rsid w:val="008B33D6"/>
    <w:rsid w:val="008B52D2"/>
    <w:rsid w:val="008B6745"/>
    <w:rsid w:val="008B7D0A"/>
    <w:rsid w:val="008C06AD"/>
    <w:rsid w:val="008C633E"/>
    <w:rsid w:val="008C67A4"/>
    <w:rsid w:val="008C76EE"/>
    <w:rsid w:val="008D564E"/>
    <w:rsid w:val="008E188F"/>
    <w:rsid w:val="008E1D2B"/>
    <w:rsid w:val="008E4A34"/>
    <w:rsid w:val="008E4E2F"/>
    <w:rsid w:val="008E6DE6"/>
    <w:rsid w:val="008E773E"/>
    <w:rsid w:val="008E789D"/>
    <w:rsid w:val="008F1542"/>
    <w:rsid w:val="008F4C22"/>
    <w:rsid w:val="00900389"/>
    <w:rsid w:val="009055C5"/>
    <w:rsid w:val="00905711"/>
    <w:rsid w:val="009072B1"/>
    <w:rsid w:val="00911373"/>
    <w:rsid w:val="00912EAB"/>
    <w:rsid w:val="00917E49"/>
    <w:rsid w:val="00921A8C"/>
    <w:rsid w:val="00921C66"/>
    <w:rsid w:val="009242F6"/>
    <w:rsid w:val="009255A8"/>
    <w:rsid w:val="00933BB7"/>
    <w:rsid w:val="009343DD"/>
    <w:rsid w:val="0093719E"/>
    <w:rsid w:val="0094352B"/>
    <w:rsid w:val="009464E5"/>
    <w:rsid w:val="009474B7"/>
    <w:rsid w:val="009500D2"/>
    <w:rsid w:val="00951E42"/>
    <w:rsid w:val="0095221C"/>
    <w:rsid w:val="0095298A"/>
    <w:rsid w:val="00953147"/>
    <w:rsid w:val="00953A2A"/>
    <w:rsid w:val="00961446"/>
    <w:rsid w:val="00964502"/>
    <w:rsid w:val="009659F9"/>
    <w:rsid w:val="00972F87"/>
    <w:rsid w:val="00976432"/>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2A52"/>
    <w:rsid w:val="009E355D"/>
    <w:rsid w:val="009E7FC3"/>
    <w:rsid w:val="009F3BEB"/>
    <w:rsid w:val="009F3E51"/>
    <w:rsid w:val="009F4674"/>
    <w:rsid w:val="009F4D73"/>
    <w:rsid w:val="009F6901"/>
    <w:rsid w:val="009F768E"/>
    <w:rsid w:val="00A01BEB"/>
    <w:rsid w:val="00A0382D"/>
    <w:rsid w:val="00A064D1"/>
    <w:rsid w:val="00A06AFB"/>
    <w:rsid w:val="00A1176E"/>
    <w:rsid w:val="00A139EA"/>
    <w:rsid w:val="00A15001"/>
    <w:rsid w:val="00A16639"/>
    <w:rsid w:val="00A170B1"/>
    <w:rsid w:val="00A20985"/>
    <w:rsid w:val="00A21056"/>
    <w:rsid w:val="00A22C22"/>
    <w:rsid w:val="00A24E0F"/>
    <w:rsid w:val="00A26267"/>
    <w:rsid w:val="00A377E1"/>
    <w:rsid w:val="00A416DE"/>
    <w:rsid w:val="00A419CB"/>
    <w:rsid w:val="00A456CB"/>
    <w:rsid w:val="00A503A5"/>
    <w:rsid w:val="00A51850"/>
    <w:rsid w:val="00A53DB8"/>
    <w:rsid w:val="00A5412C"/>
    <w:rsid w:val="00A5502C"/>
    <w:rsid w:val="00A561AA"/>
    <w:rsid w:val="00A56F80"/>
    <w:rsid w:val="00A60010"/>
    <w:rsid w:val="00A60066"/>
    <w:rsid w:val="00A612A5"/>
    <w:rsid w:val="00A62662"/>
    <w:rsid w:val="00A62800"/>
    <w:rsid w:val="00A63E39"/>
    <w:rsid w:val="00A6490A"/>
    <w:rsid w:val="00A65C25"/>
    <w:rsid w:val="00A67F51"/>
    <w:rsid w:val="00A72630"/>
    <w:rsid w:val="00A7403E"/>
    <w:rsid w:val="00A755EB"/>
    <w:rsid w:val="00A756FD"/>
    <w:rsid w:val="00A7650F"/>
    <w:rsid w:val="00A81DCD"/>
    <w:rsid w:val="00A8761F"/>
    <w:rsid w:val="00A90DBB"/>
    <w:rsid w:val="00A90DC5"/>
    <w:rsid w:val="00A91B64"/>
    <w:rsid w:val="00A96058"/>
    <w:rsid w:val="00A97014"/>
    <w:rsid w:val="00A9775C"/>
    <w:rsid w:val="00AA188F"/>
    <w:rsid w:val="00AA37FB"/>
    <w:rsid w:val="00AA655C"/>
    <w:rsid w:val="00AB3123"/>
    <w:rsid w:val="00AB7FF7"/>
    <w:rsid w:val="00AC16BE"/>
    <w:rsid w:val="00AC1A7B"/>
    <w:rsid w:val="00AC46D8"/>
    <w:rsid w:val="00AD72E1"/>
    <w:rsid w:val="00AE128A"/>
    <w:rsid w:val="00AE2097"/>
    <w:rsid w:val="00AE74A8"/>
    <w:rsid w:val="00AF6D8C"/>
    <w:rsid w:val="00B0217C"/>
    <w:rsid w:val="00B04CFE"/>
    <w:rsid w:val="00B06A70"/>
    <w:rsid w:val="00B070BA"/>
    <w:rsid w:val="00B11936"/>
    <w:rsid w:val="00B12C4A"/>
    <w:rsid w:val="00B14656"/>
    <w:rsid w:val="00B16BCF"/>
    <w:rsid w:val="00B173C1"/>
    <w:rsid w:val="00B202CC"/>
    <w:rsid w:val="00B2181C"/>
    <w:rsid w:val="00B249DA"/>
    <w:rsid w:val="00B25F79"/>
    <w:rsid w:val="00B36D6C"/>
    <w:rsid w:val="00B37567"/>
    <w:rsid w:val="00B41C93"/>
    <w:rsid w:val="00B42324"/>
    <w:rsid w:val="00B4255A"/>
    <w:rsid w:val="00B45558"/>
    <w:rsid w:val="00B46EF7"/>
    <w:rsid w:val="00B47115"/>
    <w:rsid w:val="00B529FC"/>
    <w:rsid w:val="00B53627"/>
    <w:rsid w:val="00B549F3"/>
    <w:rsid w:val="00B54FA0"/>
    <w:rsid w:val="00B572A8"/>
    <w:rsid w:val="00B60803"/>
    <w:rsid w:val="00B64864"/>
    <w:rsid w:val="00B64B62"/>
    <w:rsid w:val="00B6645A"/>
    <w:rsid w:val="00B704FF"/>
    <w:rsid w:val="00B70888"/>
    <w:rsid w:val="00B725E3"/>
    <w:rsid w:val="00B74684"/>
    <w:rsid w:val="00B77A90"/>
    <w:rsid w:val="00B82A96"/>
    <w:rsid w:val="00B82D89"/>
    <w:rsid w:val="00B93A58"/>
    <w:rsid w:val="00B9674F"/>
    <w:rsid w:val="00B96932"/>
    <w:rsid w:val="00BA1B94"/>
    <w:rsid w:val="00BA2416"/>
    <w:rsid w:val="00BA39F3"/>
    <w:rsid w:val="00BB00F5"/>
    <w:rsid w:val="00BB5E6D"/>
    <w:rsid w:val="00BB6811"/>
    <w:rsid w:val="00BC0298"/>
    <w:rsid w:val="00BC05B2"/>
    <w:rsid w:val="00BC079A"/>
    <w:rsid w:val="00BC2B5C"/>
    <w:rsid w:val="00BC49FA"/>
    <w:rsid w:val="00BC70CB"/>
    <w:rsid w:val="00BD4E1E"/>
    <w:rsid w:val="00BD71A9"/>
    <w:rsid w:val="00BE3881"/>
    <w:rsid w:val="00BE4BD4"/>
    <w:rsid w:val="00BE5513"/>
    <w:rsid w:val="00BE6A19"/>
    <w:rsid w:val="00BF75B8"/>
    <w:rsid w:val="00C0220D"/>
    <w:rsid w:val="00C065AE"/>
    <w:rsid w:val="00C1338D"/>
    <w:rsid w:val="00C13BC2"/>
    <w:rsid w:val="00C13F28"/>
    <w:rsid w:val="00C1515E"/>
    <w:rsid w:val="00C17D93"/>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7CB"/>
    <w:rsid w:val="00C81EAF"/>
    <w:rsid w:val="00C820D2"/>
    <w:rsid w:val="00C85940"/>
    <w:rsid w:val="00C85DD3"/>
    <w:rsid w:val="00C86113"/>
    <w:rsid w:val="00C91DC4"/>
    <w:rsid w:val="00C94FB1"/>
    <w:rsid w:val="00C97C11"/>
    <w:rsid w:val="00CA5C33"/>
    <w:rsid w:val="00CA6EEE"/>
    <w:rsid w:val="00CA761F"/>
    <w:rsid w:val="00CB0F6F"/>
    <w:rsid w:val="00CB0F85"/>
    <w:rsid w:val="00CB125D"/>
    <w:rsid w:val="00CB19B1"/>
    <w:rsid w:val="00CB1FAB"/>
    <w:rsid w:val="00CB409F"/>
    <w:rsid w:val="00CC3F77"/>
    <w:rsid w:val="00CC46C8"/>
    <w:rsid w:val="00CC6980"/>
    <w:rsid w:val="00CD24F3"/>
    <w:rsid w:val="00CD52FE"/>
    <w:rsid w:val="00CD69E9"/>
    <w:rsid w:val="00CE6BB6"/>
    <w:rsid w:val="00CF1AD5"/>
    <w:rsid w:val="00CF22D2"/>
    <w:rsid w:val="00D05F41"/>
    <w:rsid w:val="00D07291"/>
    <w:rsid w:val="00D11EA4"/>
    <w:rsid w:val="00D163C1"/>
    <w:rsid w:val="00D22222"/>
    <w:rsid w:val="00D2402A"/>
    <w:rsid w:val="00D26FA0"/>
    <w:rsid w:val="00D37E2C"/>
    <w:rsid w:val="00D415FD"/>
    <w:rsid w:val="00D504FD"/>
    <w:rsid w:val="00D56CDD"/>
    <w:rsid w:val="00D57898"/>
    <w:rsid w:val="00D60799"/>
    <w:rsid w:val="00D62F69"/>
    <w:rsid w:val="00D73C20"/>
    <w:rsid w:val="00D8112A"/>
    <w:rsid w:val="00D81327"/>
    <w:rsid w:val="00D83831"/>
    <w:rsid w:val="00D83CCF"/>
    <w:rsid w:val="00D83E0A"/>
    <w:rsid w:val="00D84A34"/>
    <w:rsid w:val="00D84D57"/>
    <w:rsid w:val="00D87965"/>
    <w:rsid w:val="00D93C1D"/>
    <w:rsid w:val="00D9697E"/>
    <w:rsid w:val="00D970B9"/>
    <w:rsid w:val="00DA15F7"/>
    <w:rsid w:val="00DA1DA7"/>
    <w:rsid w:val="00DA3802"/>
    <w:rsid w:val="00DA3EA1"/>
    <w:rsid w:val="00DA650B"/>
    <w:rsid w:val="00DB004C"/>
    <w:rsid w:val="00DB1E5A"/>
    <w:rsid w:val="00DB1F0F"/>
    <w:rsid w:val="00DB32EA"/>
    <w:rsid w:val="00DB7BE8"/>
    <w:rsid w:val="00DC42F8"/>
    <w:rsid w:val="00DC590A"/>
    <w:rsid w:val="00DC6DF4"/>
    <w:rsid w:val="00DC763F"/>
    <w:rsid w:val="00DD2126"/>
    <w:rsid w:val="00DD2F70"/>
    <w:rsid w:val="00DD3010"/>
    <w:rsid w:val="00DD41EA"/>
    <w:rsid w:val="00DD45B6"/>
    <w:rsid w:val="00DE0E0A"/>
    <w:rsid w:val="00DE2E6D"/>
    <w:rsid w:val="00DE3BBF"/>
    <w:rsid w:val="00DE43F6"/>
    <w:rsid w:val="00DE6309"/>
    <w:rsid w:val="00DE6CF1"/>
    <w:rsid w:val="00DF1B62"/>
    <w:rsid w:val="00DF34FF"/>
    <w:rsid w:val="00E009BF"/>
    <w:rsid w:val="00E01BF7"/>
    <w:rsid w:val="00E01D65"/>
    <w:rsid w:val="00E040FF"/>
    <w:rsid w:val="00E05282"/>
    <w:rsid w:val="00E0528A"/>
    <w:rsid w:val="00E062C1"/>
    <w:rsid w:val="00E06AE6"/>
    <w:rsid w:val="00E075F6"/>
    <w:rsid w:val="00E10027"/>
    <w:rsid w:val="00E1239E"/>
    <w:rsid w:val="00E1519D"/>
    <w:rsid w:val="00E15AB0"/>
    <w:rsid w:val="00E24851"/>
    <w:rsid w:val="00E27DF9"/>
    <w:rsid w:val="00E30DEB"/>
    <w:rsid w:val="00E3669B"/>
    <w:rsid w:val="00E4204B"/>
    <w:rsid w:val="00E45D9D"/>
    <w:rsid w:val="00E53838"/>
    <w:rsid w:val="00E54C96"/>
    <w:rsid w:val="00E566A3"/>
    <w:rsid w:val="00E60CF4"/>
    <w:rsid w:val="00E65788"/>
    <w:rsid w:val="00E65FB3"/>
    <w:rsid w:val="00E6719A"/>
    <w:rsid w:val="00E71F45"/>
    <w:rsid w:val="00E73458"/>
    <w:rsid w:val="00E84D14"/>
    <w:rsid w:val="00E867FE"/>
    <w:rsid w:val="00E94C5A"/>
    <w:rsid w:val="00E955A7"/>
    <w:rsid w:val="00E95D11"/>
    <w:rsid w:val="00E96621"/>
    <w:rsid w:val="00E9710D"/>
    <w:rsid w:val="00EA2A70"/>
    <w:rsid w:val="00EA3F86"/>
    <w:rsid w:val="00EB245C"/>
    <w:rsid w:val="00EB68D9"/>
    <w:rsid w:val="00EB701A"/>
    <w:rsid w:val="00EC2848"/>
    <w:rsid w:val="00EC2D2E"/>
    <w:rsid w:val="00EC7C75"/>
    <w:rsid w:val="00ED0B0E"/>
    <w:rsid w:val="00ED14EA"/>
    <w:rsid w:val="00ED16B4"/>
    <w:rsid w:val="00ED1E67"/>
    <w:rsid w:val="00ED2B87"/>
    <w:rsid w:val="00EE55AF"/>
    <w:rsid w:val="00EF0B9A"/>
    <w:rsid w:val="00EF27AF"/>
    <w:rsid w:val="00EF2BF3"/>
    <w:rsid w:val="00EF3747"/>
    <w:rsid w:val="00EF5877"/>
    <w:rsid w:val="00F0129A"/>
    <w:rsid w:val="00F01B66"/>
    <w:rsid w:val="00F01F78"/>
    <w:rsid w:val="00F03C19"/>
    <w:rsid w:val="00F10605"/>
    <w:rsid w:val="00F13FB1"/>
    <w:rsid w:val="00F16B38"/>
    <w:rsid w:val="00F24876"/>
    <w:rsid w:val="00F25D8A"/>
    <w:rsid w:val="00F31433"/>
    <w:rsid w:val="00F3583C"/>
    <w:rsid w:val="00F42C06"/>
    <w:rsid w:val="00F46F18"/>
    <w:rsid w:val="00F52108"/>
    <w:rsid w:val="00F55258"/>
    <w:rsid w:val="00F57EE3"/>
    <w:rsid w:val="00F6004F"/>
    <w:rsid w:val="00F6263D"/>
    <w:rsid w:val="00F67677"/>
    <w:rsid w:val="00F677FC"/>
    <w:rsid w:val="00F73457"/>
    <w:rsid w:val="00F74117"/>
    <w:rsid w:val="00F76892"/>
    <w:rsid w:val="00F77CEA"/>
    <w:rsid w:val="00F805AA"/>
    <w:rsid w:val="00F81EE5"/>
    <w:rsid w:val="00F83621"/>
    <w:rsid w:val="00F84A90"/>
    <w:rsid w:val="00F907DB"/>
    <w:rsid w:val="00F907DD"/>
    <w:rsid w:val="00F90A9F"/>
    <w:rsid w:val="00FA1597"/>
    <w:rsid w:val="00FA70BB"/>
    <w:rsid w:val="00FB2564"/>
    <w:rsid w:val="00FB3D87"/>
    <w:rsid w:val="00FB7427"/>
    <w:rsid w:val="00FC5FE8"/>
    <w:rsid w:val="00FC624A"/>
    <w:rsid w:val="00FC6C48"/>
    <w:rsid w:val="00FC7AF0"/>
    <w:rsid w:val="00FD0E7B"/>
    <w:rsid w:val="00FD18DD"/>
    <w:rsid w:val="00FD50C1"/>
    <w:rsid w:val="00FD5DAE"/>
    <w:rsid w:val="00FD6CF7"/>
    <w:rsid w:val="00FD74E0"/>
    <w:rsid w:val="00FE13EC"/>
    <w:rsid w:val="00FE27BD"/>
    <w:rsid w:val="00FE62BB"/>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va.aramayo@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2224</TotalTime>
  <Pages>21</Pages>
  <Words>5584</Words>
  <Characters>30712</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EVA MARIA ARAMAYO CHURQUINA</cp:lastModifiedBy>
  <cp:revision>86</cp:revision>
  <cp:lastPrinted>2024-10-21T15:29:00Z</cp:lastPrinted>
  <dcterms:created xsi:type="dcterms:W3CDTF">2023-02-15T15:15:00Z</dcterms:created>
  <dcterms:modified xsi:type="dcterms:W3CDTF">2024-10-23T19:24:00Z</dcterms:modified>
</cp:coreProperties>
</file>